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8FA" w:rsidRPr="004A288E" w:rsidRDefault="00D378FA">
      <w:pPr>
        <w:jc w:val="center"/>
        <w:rPr>
          <w:rFonts w:asciiTheme="majorEastAsia" w:eastAsiaTheme="majorEastAsia" w:hAnsiTheme="majorEastAsia"/>
          <w:b/>
          <w:sz w:val="32"/>
          <w:szCs w:val="32"/>
        </w:rPr>
      </w:pPr>
      <w:r w:rsidRPr="004A288E">
        <w:rPr>
          <w:rFonts w:asciiTheme="majorEastAsia" w:eastAsiaTheme="majorEastAsia" w:hAnsiTheme="majorEastAsia" w:hint="eastAsia"/>
          <w:b/>
          <w:sz w:val="32"/>
          <w:szCs w:val="32"/>
        </w:rPr>
        <w:t>审核组长现场见证评价报告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683"/>
        <w:gridCol w:w="372"/>
        <w:gridCol w:w="516"/>
        <w:gridCol w:w="12"/>
        <w:gridCol w:w="221"/>
        <w:gridCol w:w="1125"/>
        <w:gridCol w:w="1608"/>
        <w:gridCol w:w="1448"/>
        <w:gridCol w:w="820"/>
        <w:gridCol w:w="567"/>
        <w:gridCol w:w="2267"/>
      </w:tblGrid>
      <w:tr w:rsidR="00D378FA" w:rsidRPr="004A288E" w:rsidTr="0073487D">
        <w:trPr>
          <w:cantSplit/>
          <w:trHeight w:val="674"/>
          <w:jc w:val="center"/>
        </w:trPr>
        <w:tc>
          <w:tcPr>
            <w:tcW w:w="1571" w:type="dxa"/>
            <w:gridSpan w:val="3"/>
            <w:vAlign w:val="center"/>
          </w:tcPr>
          <w:p w:rsidR="00D378FA" w:rsidRPr="004A288E" w:rsidRDefault="00D378FA">
            <w:pPr>
              <w:spacing w:line="0" w:lineRule="atLeast"/>
              <w:jc w:val="center"/>
              <w:rPr>
                <w:rFonts w:asciiTheme="majorEastAsia" w:eastAsiaTheme="majorEastAsia" w:hAnsiTheme="majorEastAsia"/>
                <w:sz w:val="24"/>
                <w:szCs w:val="24"/>
              </w:rPr>
            </w:pPr>
            <w:r w:rsidRPr="004A288E">
              <w:rPr>
                <w:rFonts w:asciiTheme="majorEastAsia" w:eastAsiaTheme="majorEastAsia" w:hAnsiTheme="majorEastAsia"/>
                <w:sz w:val="24"/>
                <w:szCs w:val="24"/>
              </w:rPr>
              <w:t>被见证人姓名</w:t>
            </w:r>
          </w:p>
        </w:tc>
        <w:tc>
          <w:tcPr>
            <w:tcW w:w="2966" w:type="dxa"/>
            <w:gridSpan w:val="4"/>
            <w:vAlign w:val="center"/>
          </w:tcPr>
          <w:p w:rsidR="00D378FA" w:rsidRPr="004A288E" w:rsidRDefault="00D378FA">
            <w:pPr>
              <w:spacing w:line="0" w:lineRule="atLeast"/>
              <w:rPr>
                <w:rFonts w:asciiTheme="majorEastAsia" w:eastAsiaTheme="majorEastAsia" w:hAnsiTheme="majorEastAsia"/>
                <w:sz w:val="24"/>
                <w:szCs w:val="24"/>
              </w:rPr>
            </w:pPr>
          </w:p>
        </w:tc>
        <w:tc>
          <w:tcPr>
            <w:tcW w:w="1448" w:type="dxa"/>
            <w:vAlign w:val="center"/>
          </w:tcPr>
          <w:p w:rsidR="00D378FA" w:rsidRPr="004A288E" w:rsidRDefault="00D378FA" w:rsidP="008523F7">
            <w:pPr>
              <w:spacing w:line="0" w:lineRule="atLeast"/>
              <w:jc w:val="center"/>
              <w:rPr>
                <w:rFonts w:asciiTheme="majorEastAsia" w:eastAsiaTheme="majorEastAsia" w:hAnsiTheme="majorEastAsia"/>
                <w:sz w:val="24"/>
                <w:szCs w:val="24"/>
              </w:rPr>
            </w:pPr>
            <w:r w:rsidRPr="004A288E">
              <w:rPr>
                <w:rFonts w:asciiTheme="majorEastAsia" w:eastAsiaTheme="majorEastAsia" w:hAnsiTheme="majorEastAsia"/>
                <w:sz w:val="24"/>
                <w:szCs w:val="24"/>
              </w:rPr>
              <w:t>体系</w:t>
            </w:r>
          </w:p>
        </w:tc>
        <w:tc>
          <w:tcPr>
            <w:tcW w:w="3654" w:type="dxa"/>
            <w:gridSpan w:val="3"/>
            <w:vAlign w:val="center"/>
          </w:tcPr>
          <w:p w:rsidR="00D378FA" w:rsidRPr="004A288E" w:rsidRDefault="00D378FA">
            <w:pPr>
              <w:spacing w:line="0" w:lineRule="atLeast"/>
              <w:rPr>
                <w:rFonts w:asciiTheme="majorEastAsia" w:eastAsiaTheme="majorEastAsia" w:hAnsiTheme="majorEastAsia"/>
                <w:sz w:val="24"/>
                <w:szCs w:val="24"/>
              </w:rPr>
            </w:pPr>
          </w:p>
        </w:tc>
      </w:tr>
      <w:tr w:rsidR="0073487D" w:rsidRPr="004A288E" w:rsidTr="00F53A47">
        <w:trPr>
          <w:cantSplit/>
          <w:trHeight w:val="403"/>
          <w:jc w:val="center"/>
        </w:trPr>
        <w:tc>
          <w:tcPr>
            <w:tcW w:w="1571" w:type="dxa"/>
            <w:gridSpan w:val="3"/>
            <w:vMerge w:val="restart"/>
            <w:vAlign w:val="center"/>
          </w:tcPr>
          <w:p w:rsidR="0073487D" w:rsidRPr="004A288E" w:rsidRDefault="0073487D" w:rsidP="00F85E07">
            <w:pPr>
              <w:spacing w:line="0" w:lineRule="atLeast"/>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见证类型</w:t>
            </w:r>
          </w:p>
        </w:tc>
        <w:tc>
          <w:tcPr>
            <w:tcW w:w="8068" w:type="dxa"/>
            <w:gridSpan w:val="8"/>
            <w:vAlign w:val="center"/>
          </w:tcPr>
          <w:p w:rsidR="0073487D" w:rsidRPr="0073487D" w:rsidRDefault="0073487D" w:rsidP="0073487D">
            <w:pPr>
              <w:pStyle w:val="aa"/>
              <w:numPr>
                <w:ilvl w:val="0"/>
                <w:numId w:val="7"/>
              </w:numPr>
              <w:spacing w:line="0" w:lineRule="atLeast"/>
              <w:ind w:firstLineChars="0"/>
              <w:rPr>
                <w:rFonts w:asciiTheme="majorEastAsia" w:eastAsiaTheme="majorEastAsia" w:hAnsiTheme="majorEastAsia"/>
                <w:sz w:val="24"/>
                <w:szCs w:val="24"/>
              </w:rPr>
            </w:pPr>
            <w:r w:rsidRPr="0073487D">
              <w:rPr>
                <w:rFonts w:asciiTheme="majorEastAsia" w:eastAsiaTheme="majorEastAsia" w:hAnsiTheme="majorEastAsia" w:hint="eastAsia"/>
                <w:sz w:val="24"/>
                <w:szCs w:val="24"/>
              </w:rPr>
              <w:t>实习组长晋级见证</w:t>
            </w:r>
            <w:r>
              <w:rPr>
                <w:rFonts w:asciiTheme="majorEastAsia" w:eastAsiaTheme="majorEastAsia" w:hAnsiTheme="majorEastAsia" w:hint="eastAsia"/>
                <w:sz w:val="24"/>
                <w:szCs w:val="24"/>
              </w:rPr>
              <w:t xml:space="preserve">      专业代码：</w:t>
            </w:r>
          </w:p>
        </w:tc>
      </w:tr>
      <w:tr w:rsidR="0073487D" w:rsidRPr="004A288E" w:rsidTr="000D7E10">
        <w:trPr>
          <w:cantSplit/>
          <w:trHeight w:val="409"/>
          <w:jc w:val="center"/>
        </w:trPr>
        <w:tc>
          <w:tcPr>
            <w:tcW w:w="1571" w:type="dxa"/>
            <w:gridSpan w:val="3"/>
            <w:vMerge/>
            <w:vAlign w:val="center"/>
          </w:tcPr>
          <w:p w:rsidR="0073487D" w:rsidRDefault="0073487D" w:rsidP="00F85E07">
            <w:pPr>
              <w:spacing w:line="0" w:lineRule="atLeast"/>
              <w:jc w:val="center"/>
              <w:rPr>
                <w:rFonts w:asciiTheme="majorEastAsia" w:eastAsiaTheme="majorEastAsia" w:hAnsiTheme="majorEastAsia" w:hint="eastAsia"/>
                <w:sz w:val="24"/>
                <w:szCs w:val="24"/>
              </w:rPr>
            </w:pPr>
          </w:p>
        </w:tc>
        <w:tc>
          <w:tcPr>
            <w:tcW w:w="8068" w:type="dxa"/>
            <w:gridSpan w:val="8"/>
            <w:vAlign w:val="center"/>
          </w:tcPr>
          <w:p w:rsidR="0073487D" w:rsidRPr="0073487D" w:rsidRDefault="0073487D" w:rsidP="0073487D">
            <w:pPr>
              <w:pStyle w:val="aa"/>
              <w:numPr>
                <w:ilvl w:val="0"/>
                <w:numId w:val="7"/>
              </w:numPr>
              <w:ind w:firstLineChars="0"/>
              <w:rPr>
                <w:rFonts w:asciiTheme="majorEastAsia" w:eastAsiaTheme="majorEastAsia" w:hAnsiTheme="majorEastAsia" w:hint="eastAsia"/>
                <w:sz w:val="24"/>
                <w:szCs w:val="24"/>
              </w:rPr>
            </w:pPr>
            <w:r w:rsidRPr="0073487D">
              <w:rPr>
                <w:rFonts w:asciiTheme="majorEastAsia" w:eastAsiaTheme="majorEastAsia" w:hAnsiTheme="majorEastAsia" w:hint="eastAsia"/>
                <w:sz w:val="24"/>
                <w:szCs w:val="24"/>
              </w:rPr>
              <w:t>组长能力持续见证</w:t>
            </w:r>
            <w:r>
              <w:rPr>
                <w:rFonts w:asciiTheme="majorEastAsia" w:eastAsiaTheme="majorEastAsia" w:hAnsiTheme="majorEastAsia" w:hint="eastAsia"/>
                <w:sz w:val="24"/>
                <w:szCs w:val="24"/>
              </w:rPr>
              <w:t xml:space="preserve">      专业代码：</w:t>
            </w:r>
          </w:p>
        </w:tc>
      </w:tr>
      <w:tr w:rsidR="0073487D" w:rsidRPr="004A288E" w:rsidTr="0073487D">
        <w:trPr>
          <w:cantSplit/>
          <w:trHeight w:val="283"/>
          <w:jc w:val="center"/>
        </w:trPr>
        <w:tc>
          <w:tcPr>
            <w:tcW w:w="1571" w:type="dxa"/>
            <w:gridSpan w:val="3"/>
            <w:vAlign w:val="center"/>
          </w:tcPr>
          <w:p w:rsidR="0073487D" w:rsidRPr="004A288E" w:rsidRDefault="0073487D">
            <w:pPr>
              <w:spacing w:line="0" w:lineRule="atLeast"/>
              <w:jc w:val="center"/>
              <w:rPr>
                <w:rFonts w:asciiTheme="majorEastAsia" w:eastAsiaTheme="majorEastAsia" w:hAnsiTheme="majorEastAsia"/>
                <w:sz w:val="24"/>
                <w:szCs w:val="24"/>
              </w:rPr>
            </w:pPr>
            <w:r w:rsidRPr="004A288E">
              <w:rPr>
                <w:rFonts w:asciiTheme="majorEastAsia" w:eastAsiaTheme="majorEastAsia" w:hAnsiTheme="majorEastAsia"/>
                <w:sz w:val="24"/>
                <w:szCs w:val="24"/>
              </w:rPr>
              <w:t>见证人姓名</w:t>
            </w:r>
          </w:p>
        </w:tc>
        <w:tc>
          <w:tcPr>
            <w:tcW w:w="2966" w:type="dxa"/>
            <w:gridSpan w:val="4"/>
            <w:vAlign w:val="center"/>
          </w:tcPr>
          <w:p w:rsidR="0073487D" w:rsidRPr="004A288E" w:rsidRDefault="0073487D">
            <w:pPr>
              <w:spacing w:line="0" w:lineRule="atLeast"/>
              <w:rPr>
                <w:rFonts w:asciiTheme="majorEastAsia" w:eastAsiaTheme="majorEastAsia" w:hAnsiTheme="majorEastAsia"/>
                <w:sz w:val="24"/>
                <w:szCs w:val="24"/>
              </w:rPr>
            </w:pPr>
          </w:p>
        </w:tc>
        <w:tc>
          <w:tcPr>
            <w:tcW w:w="1448" w:type="dxa"/>
            <w:vAlign w:val="center"/>
          </w:tcPr>
          <w:p w:rsidR="0073487D" w:rsidRPr="004A288E" w:rsidRDefault="0073487D">
            <w:pPr>
              <w:spacing w:line="0" w:lineRule="atLeast"/>
              <w:jc w:val="center"/>
              <w:rPr>
                <w:rFonts w:asciiTheme="majorEastAsia" w:eastAsiaTheme="majorEastAsia" w:hAnsiTheme="majorEastAsia"/>
                <w:sz w:val="24"/>
                <w:szCs w:val="24"/>
              </w:rPr>
            </w:pPr>
            <w:r w:rsidRPr="004A288E">
              <w:rPr>
                <w:rFonts w:asciiTheme="majorEastAsia" w:eastAsiaTheme="majorEastAsia" w:hAnsiTheme="majorEastAsia"/>
                <w:sz w:val="24"/>
                <w:szCs w:val="24"/>
              </w:rPr>
              <w:t>体系/级别</w:t>
            </w:r>
          </w:p>
        </w:tc>
        <w:tc>
          <w:tcPr>
            <w:tcW w:w="3654" w:type="dxa"/>
            <w:gridSpan w:val="3"/>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4A288E">
        <w:trPr>
          <w:cantSplit/>
          <w:trHeight w:val="283"/>
          <w:jc w:val="center"/>
        </w:trPr>
        <w:tc>
          <w:tcPr>
            <w:tcW w:w="2929" w:type="dxa"/>
            <w:gridSpan w:val="6"/>
            <w:vAlign w:val="center"/>
          </w:tcPr>
          <w:p w:rsidR="0073487D" w:rsidRPr="004A288E" w:rsidRDefault="0073487D">
            <w:pPr>
              <w:spacing w:line="0" w:lineRule="atLeast"/>
              <w:ind w:firstLineChars="50" w:firstLine="120"/>
              <w:rPr>
                <w:rFonts w:asciiTheme="majorEastAsia" w:eastAsiaTheme="majorEastAsia" w:hAnsiTheme="majorEastAsia"/>
                <w:sz w:val="24"/>
                <w:szCs w:val="24"/>
              </w:rPr>
            </w:pPr>
            <w:r w:rsidRPr="004A288E">
              <w:rPr>
                <w:rFonts w:asciiTheme="majorEastAsia" w:eastAsiaTheme="majorEastAsia" w:hAnsiTheme="majorEastAsia"/>
                <w:sz w:val="24"/>
                <w:szCs w:val="24"/>
              </w:rPr>
              <w:t>见证人在审核组中的作用</w:t>
            </w:r>
          </w:p>
        </w:tc>
        <w:tc>
          <w:tcPr>
            <w:tcW w:w="6710" w:type="dxa"/>
            <w:gridSpan w:val="5"/>
            <w:vAlign w:val="center"/>
          </w:tcPr>
          <w:p w:rsidR="0073487D" w:rsidRPr="004A288E" w:rsidRDefault="0073487D">
            <w:pPr>
              <w:spacing w:line="0" w:lineRule="atLeast"/>
              <w:ind w:firstLineChars="50" w:firstLine="120"/>
              <w:rPr>
                <w:rFonts w:asciiTheme="majorEastAsia" w:eastAsiaTheme="majorEastAsia" w:hAnsiTheme="majorEastAsia"/>
                <w:sz w:val="24"/>
                <w:szCs w:val="24"/>
              </w:rPr>
            </w:pPr>
            <w:r w:rsidRPr="004A288E">
              <w:rPr>
                <w:rFonts w:asciiTheme="majorEastAsia" w:eastAsiaTheme="majorEastAsia" w:hAnsiTheme="majorEastAsia" w:hint="eastAsia"/>
                <w:sz w:val="24"/>
                <w:szCs w:val="24"/>
              </w:rPr>
              <w:t>□</w:t>
            </w:r>
            <w:r w:rsidRPr="004A288E">
              <w:rPr>
                <w:rFonts w:asciiTheme="majorEastAsia" w:eastAsiaTheme="majorEastAsia" w:hAnsiTheme="majorEastAsia"/>
                <w:sz w:val="24"/>
                <w:szCs w:val="24"/>
              </w:rPr>
              <w:t xml:space="preserve">组长  </w:t>
            </w:r>
            <w:r w:rsidRPr="004A288E">
              <w:rPr>
                <w:rFonts w:asciiTheme="majorEastAsia" w:eastAsiaTheme="majorEastAsia" w:hAnsiTheme="majorEastAsia" w:hint="eastAsia"/>
                <w:sz w:val="24"/>
                <w:szCs w:val="24"/>
              </w:rPr>
              <w:t>□</w:t>
            </w:r>
            <w:r w:rsidRPr="004A288E">
              <w:rPr>
                <w:rFonts w:asciiTheme="majorEastAsia" w:eastAsiaTheme="majorEastAsia" w:hAnsiTheme="majorEastAsia"/>
                <w:sz w:val="24"/>
                <w:szCs w:val="24"/>
              </w:rPr>
              <w:t xml:space="preserve">组员   </w:t>
            </w:r>
            <w:r w:rsidRPr="004A288E">
              <w:rPr>
                <w:rFonts w:asciiTheme="majorEastAsia" w:eastAsiaTheme="majorEastAsia" w:hAnsiTheme="majorEastAsia" w:hint="eastAsia"/>
                <w:sz w:val="24"/>
                <w:szCs w:val="24"/>
              </w:rPr>
              <w:t>□</w:t>
            </w:r>
            <w:r w:rsidRPr="004A288E">
              <w:rPr>
                <w:rFonts w:asciiTheme="majorEastAsia" w:eastAsiaTheme="majorEastAsia" w:hAnsiTheme="majorEastAsia"/>
                <w:sz w:val="24"/>
                <w:szCs w:val="24"/>
              </w:rPr>
              <w:t>非审核组成员</w:t>
            </w:r>
          </w:p>
        </w:tc>
      </w:tr>
      <w:tr w:rsidR="0073487D" w:rsidRPr="004A288E" w:rsidTr="004A288E">
        <w:trPr>
          <w:cantSplit/>
          <w:trHeight w:val="283"/>
          <w:jc w:val="center"/>
        </w:trPr>
        <w:tc>
          <w:tcPr>
            <w:tcW w:w="9639" w:type="dxa"/>
            <w:gridSpan w:val="11"/>
            <w:vAlign w:val="center"/>
          </w:tcPr>
          <w:p w:rsidR="0073487D" w:rsidRPr="004A288E" w:rsidRDefault="0073487D" w:rsidP="00686952">
            <w:pPr>
              <w:spacing w:line="0" w:lineRule="atLeast"/>
              <w:ind w:firstLineChars="50" w:firstLine="120"/>
              <w:rPr>
                <w:rFonts w:asciiTheme="majorEastAsia" w:eastAsiaTheme="majorEastAsia" w:hAnsiTheme="majorEastAsia"/>
                <w:sz w:val="24"/>
                <w:szCs w:val="24"/>
              </w:rPr>
            </w:pPr>
            <w:r w:rsidRPr="004A288E">
              <w:rPr>
                <w:rFonts w:asciiTheme="majorEastAsia" w:eastAsiaTheme="majorEastAsia" w:hAnsiTheme="majorEastAsia"/>
                <w:sz w:val="24"/>
                <w:szCs w:val="24"/>
              </w:rPr>
              <w:t>受审核方名称：                                 项目编号：</w:t>
            </w:r>
          </w:p>
        </w:tc>
      </w:tr>
      <w:tr w:rsidR="0073487D" w:rsidRPr="004A288E" w:rsidTr="004A288E">
        <w:trPr>
          <w:cantSplit/>
          <w:trHeight w:val="283"/>
          <w:jc w:val="center"/>
        </w:trPr>
        <w:tc>
          <w:tcPr>
            <w:tcW w:w="9639" w:type="dxa"/>
            <w:gridSpan w:val="11"/>
            <w:vAlign w:val="center"/>
          </w:tcPr>
          <w:p w:rsidR="0073487D" w:rsidRPr="004A288E" w:rsidRDefault="0073487D">
            <w:pPr>
              <w:spacing w:line="0" w:lineRule="atLeast"/>
              <w:ind w:firstLineChars="50" w:firstLine="120"/>
              <w:rPr>
                <w:rFonts w:asciiTheme="majorEastAsia" w:eastAsiaTheme="majorEastAsia" w:hAnsiTheme="majorEastAsia"/>
                <w:sz w:val="24"/>
                <w:szCs w:val="24"/>
              </w:rPr>
            </w:pPr>
            <w:r w:rsidRPr="004A288E">
              <w:rPr>
                <w:rFonts w:asciiTheme="majorEastAsia" w:eastAsiaTheme="majorEastAsia" w:hAnsiTheme="majorEastAsia"/>
                <w:sz w:val="24"/>
                <w:szCs w:val="24"/>
              </w:rPr>
              <w:t>现场审核日期：</w:t>
            </w:r>
          </w:p>
        </w:tc>
      </w:tr>
      <w:tr w:rsidR="0073487D" w:rsidRPr="004A288E">
        <w:trPr>
          <w:cantSplit/>
          <w:trHeight w:val="340"/>
          <w:jc w:val="center"/>
        </w:trPr>
        <w:tc>
          <w:tcPr>
            <w:tcW w:w="1804" w:type="dxa"/>
            <w:gridSpan w:val="5"/>
            <w:vMerge w:val="restart"/>
            <w:vAlign w:val="center"/>
          </w:tcPr>
          <w:p w:rsidR="0073487D" w:rsidRPr="004A288E" w:rsidRDefault="0073487D">
            <w:pPr>
              <w:spacing w:line="0" w:lineRule="atLeast"/>
              <w:jc w:val="center"/>
              <w:rPr>
                <w:rFonts w:asciiTheme="majorEastAsia" w:eastAsiaTheme="majorEastAsia" w:hAnsiTheme="majorEastAsia"/>
                <w:sz w:val="24"/>
                <w:szCs w:val="24"/>
              </w:rPr>
            </w:pPr>
            <w:r w:rsidRPr="004A288E">
              <w:rPr>
                <w:rFonts w:asciiTheme="majorEastAsia" w:eastAsiaTheme="majorEastAsia" w:hAnsiTheme="majorEastAsia"/>
                <w:sz w:val="24"/>
                <w:szCs w:val="24"/>
              </w:rPr>
              <w:t>审核依据标准</w:t>
            </w:r>
          </w:p>
        </w:tc>
        <w:tc>
          <w:tcPr>
            <w:tcW w:w="7835" w:type="dxa"/>
            <w:gridSpan w:val="6"/>
          </w:tcPr>
          <w:p w:rsidR="0073487D" w:rsidRPr="004A288E" w:rsidRDefault="0073487D" w:rsidP="00CC7C84">
            <w:pPr>
              <w:spacing w:line="0" w:lineRule="atLeast"/>
              <w:ind w:firstLineChars="50" w:firstLine="120"/>
              <w:rPr>
                <w:rFonts w:asciiTheme="majorEastAsia" w:eastAsiaTheme="majorEastAsia" w:hAnsiTheme="majorEastAsia"/>
                <w:sz w:val="24"/>
                <w:szCs w:val="24"/>
              </w:rPr>
            </w:pPr>
            <w:r>
              <w:rPr>
                <w:rFonts w:asciiTheme="majorEastAsia" w:eastAsiaTheme="majorEastAsia" w:hAnsiTheme="majorEastAsia" w:hint="eastAsia"/>
                <w:sz w:val="24"/>
                <w:szCs w:val="24"/>
              </w:rPr>
              <w:t>QMS:</w:t>
            </w:r>
            <w:r w:rsidRPr="004A288E">
              <w:rPr>
                <w:rFonts w:asciiTheme="majorEastAsia" w:eastAsiaTheme="majorEastAsia" w:hAnsiTheme="majorEastAsia" w:hint="eastAsia"/>
                <w:sz w:val="24"/>
                <w:szCs w:val="24"/>
              </w:rPr>
              <w:t>□</w:t>
            </w:r>
            <w:r w:rsidRPr="004A288E">
              <w:rPr>
                <w:rFonts w:asciiTheme="majorEastAsia" w:eastAsiaTheme="majorEastAsia" w:hAnsiTheme="majorEastAsia"/>
                <w:sz w:val="24"/>
                <w:szCs w:val="24"/>
              </w:rPr>
              <w:t>GB/T</w:t>
            </w:r>
            <w:r>
              <w:rPr>
                <w:rFonts w:asciiTheme="majorEastAsia" w:eastAsiaTheme="majorEastAsia" w:hAnsiTheme="majorEastAsia" w:hint="eastAsia"/>
                <w:sz w:val="24"/>
                <w:szCs w:val="24"/>
              </w:rPr>
              <w:t xml:space="preserve"> </w:t>
            </w:r>
            <w:r w:rsidRPr="004A288E">
              <w:rPr>
                <w:rFonts w:asciiTheme="majorEastAsia" w:eastAsiaTheme="majorEastAsia" w:hAnsiTheme="majorEastAsia"/>
                <w:sz w:val="24"/>
                <w:szCs w:val="24"/>
              </w:rPr>
              <w:t>19001-20</w:t>
            </w:r>
            <w:r w:rsidRPr="004A288E">
              <w:rPr>
                <w:rFonts w:asciiTheme="majorEastAsia" w:eastAsiaTheme="majorEastAsia" w:hAnsiTheme="majorEastAsia" w:hint="eastAsia"/>
                <w:sz w:val="24"/>
                <w:szCs w:val="24"/>
              </w:rPr>
              <w:t>16</w:t>
            </w:r>
            <w:r>
              <w:rPr>
                <w:rFonts w:asciiTheme="majorEastAsia" w:eastAsiaTheme="majorEastAsia" w:hAnsiTheme="majorEastAsia" w:hint="eastAsia"/>
                <w:sz w:val="24"/>
                <w:szCs w:val="24"/>
              </w:rPr>
              <w:t xml:space="preserve">   </w:t>
            </w:r>
            <w:r w:rsidRPr="004A288E">
              <w:rPr>
                <w:rFonts w:asciiTheme="majorEastAsia" w:eastAsiaTheme="majorEastAsia" w:hAnsiTheme="majorEastAsia" w:hint="eastAsia"/>
                <w:sz w:val="24"/>
                <w:szCs w:val="24"/>
              </w:rPr>
              <w:t>□</w:t>
            </w:r>
            <w:r w:rsidRPr="004A288E">
              <w:rPr>
                <w:rFonts w:asciiTheme="majorEastAsia" w:eastAsiaTheme="majorEastAsia" w:hAnsiTheme="majorEastAsia"/>
                <w:sz w:val="24"/>
                <w:szCs w:val="24"/>
              </w:rPr>
              <w:t>GJB</w:t>
            </w:r>
            <w:r w:rsidRPr="004A288E">
              <w:rPr>
                <w:rFonts w:asciiTheme="majorEastAsia" w:eastAsiaTheme="majorEastAsia" w:hAnsiTheme="majorEastAsia" w:hint="eastAsia"/>
                <w:sz w:val="24"/>
                <w:szCs w:val="24"/>
              </w:rPr>
              <w:t xml:space="preserve"> </w:t>
            </w:r>
            <w:r w:rsidRPr="004A288E">
              <w:rPr>
                <w:rFonts w:asciiTheme="majorEastAsia" w:eastAsiaTheme="majorEastAsia" w:hAnsiTheme="majorEastAsia"/>
                <w:sz w:val="24"/>
                <w:szCs w:val="24"/>
              </w:rPr>
              <w:t>9001</w:t>
            </w:r>
            <w:r w:rsidRPr="004A288E">
              <w:rPr>
                <w:rFonts w:asciiTheme="majorEastAsia" w:eastAsiaTheme="majorEastAsia" w:hAnsiTheme="majorEastAsia" w:hint="eastAsia"/>
                <w:sz w:val="24"/>
                <w:szCs w:val="24"/>
              </w:rPr>
              <w:t>C</w:t>
            </w:r>
            <w:r w:rsidRPr="004A288E">
              <w:rPr>
                <w:rFonts w:asciiTheme="majorEastAsia" w:eastAsiaTheme="majorEastAsia" w:hAnsiTheme="majorEastAsia"/>
                <w:sz w:val="24"/>
                <w:szCs w:val="24"/>
              </w:rPr>
              <w:t>-</w:t>
            </w:r>
            <w:r w:rsidRPr="004A288E">
              <w:rPr>
                <w:rFonts w:asciiTheme="majorEastAsia" w:eastAsiaTheme="majorEastAsia" w:hAnsiTheme="majorEastAsia" w:hint="eastAsia"/>
                <w:sz w:val="24"/>
                <w:szCs w:val="24"/>
              </w:rPr>
              <w:t>2017</w:t>
            </w:r>
            <w:r>
              <w:rPr>
                <w:rFonts w:asciiTheme="majorEastAsia" w:eastAsiaTheme="majorEastAsia" w:hAnsiTheme="majorEastAsia" w:hint="eastAsia"/>
                <w:sz w:val="24"/>
                <w:szCs w:val="24"/>
              </w:rPr>
              <w:t xml:space="preserve">  </w:t>
            </w:r>
            <w:r w:rsidRPr="004A288E">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RB/T 050</w:t>
            </w:r>
            <w:r w:rsidRPr="004A288E">
              <w:rPr>
                <w:rFonts w:asciiTheme="majorEastAsia" w:eastAsiaTheme="majorEastAsia" w:hAnsiTheme="majorEastAsia"/>
                <w:sz w:val="24"/>
                <w:szCs w:val="24"/>
              </w:rPr>
              <w:t>-</w:t>
            </w:r>
            <w:r w:rsidRPr="004A288E">
              <w:rPr>
                <w:rFonts w:asciiTheme="majorEastAsia" w:eastAsiaTheme="majorEastAsia" w:hAnsiTheme="majorEastAsia" w:hint="eastAsia"/>
                <w:sz w:val="24"/>
                <w:szCs w:val="24"/>
              </w:rPr>
              <w:t>20</w:t>
            </w:r>
            <w:r>
              <w:rPr>
                <w:rFonts w:asciiTheme="majorEastAsia" w:eastAsiaTheme="majorEastAsia" w:hAnsiTheme="majorEastAsia" w:hint="eastAsia"/>
                <w:sz w:val="24"/>
                <w:szCs w:val="24"/>
              </w:rPr>
              <w:t>20</w:t>
            </w:r>
          </w:p>
        </w:tc>
      </w:tr>
      <w:tr w:rsidR="0073487D" w:rsidRPr="004A288E">
        <w:trPr>
          <w:cantSplit/>
          <w:trHeight w:val="340"/>
          <w:jc w:val="center"/>
        </w:trPr>
        <w:tc>
          <w:tcPr>
            <w:tcW w:w="1804" w:type="dxa"/>
            <w:gridSpan w:val="5"/>
            <w:vMerge/>
          </w:tcPr>
          <w:p w:rsidR="0073487D" w:rsidRPr="004A288E" w:rsidRDefault="0073487D">
            <w:pPr>
              <w:spacing w:line="0" w:lineRule="atLeast"/>
              <w:jc w:val="center"/>
              <w:rPr>
                <w:rFonts w:asciiTheme="majorEastAsia" w:eastAsiaTheme="majorEastAsia" w:hAnsiTheme="majorEastAsia"/>
                <w:sz w:val="24"/>
                <w:szCs w:val="24"/>
              </w:rPr>
            </w:pPr>
          </w:p>
        </w:tc>
        <w:tc>
          <w:tcPr>
            <w:tcW w:w="7835" w:type="dxa"/>
            <w:gridSpan w:val="6"/>
          </w:tcPr>
          <w:p w:rsidR="0073487D" w:rsidRPr="004A288E" w:rsidRDefault="0073487D">
            <w:pPr>
              <w:spacing w:line="0" w:lineRule="atLeast"/>
              <w:ind w:firstLineChars="50" w:firstLine="120"/>
              <w:rPr>
                <w:rFonts w:asciiTheme="majorEastAsia" w:eastAsiaTheme="majorEastAsia" w:hAnsiTheme="majorEastAsia"/>
                <w:sz w:val="24"/>
                <w:szCs w:val="24"/>
              </w:rPr>
            </w:pPr>
            <w:r>
              <w:rPr>
                <w:rFonts w:asciiTheme="majorEastAsia" w:eastAsiaTheme="majorEastAsia" w:hAnsiTheme="majorEastAsia" w:hint="eastAsia"/>
                <w:sz w:val="24"/>
                <w:szCs w:val="24"/>
              </w:rPr>
              <w:t>EMS:</w:t>
            </w:r>
            <w:r w:rsidRPr="004A288E">
              <w:rPr>
                <w:rFonts w:asciiTheme="majorEastAsia" w:eastAsiaTheme="majorEastAsia" w:hAnsiTheme="majorEastAsia" w:hint="eastAsia"/>
                <w:sz w:val="24"/>
                <w:szCs w:val="24"/>
              </w:rPr>
              <w:t>□</w:t>
            </w:r>
            <w:r w:rsidRPr="004A288E">
              <w:rPr>
                <w:rFonts w:asciiTheme="majorEastAsia" w:eastAsiaTheme="majorEastAsia" w:hAnsiTheme="majorEastAsia"/>
                <w:sz w:val="24"/>
                <w:szCs w:val="24"/>
              </w:rPr>
              <w:t>GB/T</w:t>
            </w:r>
            <w:r>
              <w:rPr>
                <w:rFonts w:asciiTheme="majorEastAsia" w:eastAsiaTheme="majorEastAsia" w:hAnsiTheme="majorEastAsia" w:hint="eastAsia"/>
                <w:sz w:val="24"/>
                <w:szCs w:val="24"/>
              </w:rPr>
              <w:t xml:space="preserve"> </w:t>
            </w:r>
            <w:r w:rsidRPr="004A288E">
              <w:rPr>
                <w:rFonts w:asciiTheme="majorEastAsia" w:eastAsiaTheme="majorEastAsia" w:hAnsiTheme="majorEastAsia" w:hint="eastAsia"/>
                <w:sz w:val="24"/>
                <w:szCs w:val="24"/>
              </w:rPr>
              <w:t>24</w:t>
            </w:r>
            <w:r w:rsidRPr="004A288E">
              <w:rPr>
                <w:rFonts w:asciiTheme="majorEastAsia" w:eastAsiaTheme="majorEastAsia" w:hAnsiTheme="majorEastAsia"/>
                <w:sz w:val="24"/>
                <w:szCs w:val="24"/>
              </w:rPr>
              <w:t>001-20</w:t>
            </w:r>
            <w:r w:rsidRPr="004A288E">
              <w:rPr>
                <w:rFonts w:asciiTheme="majorEastAsia" w:eastAsiaTheme="majorEastAsia" w:hAnsiTheme="majorEastAsia" w:hint="eastAsia"/>
                <w:sz w:val="24"/>
                <w:szCs w:val="24"/>
              </w:rPr>
              <w:t>16</w:t>
            </w:r>
          </w:p>
        </w:tc>
      </w:tr>
      <w:tr w:rsidR="0073487D" w:rsidRPr="004A288E">
        <w:trPr>
          <w:cantSplit/>
          <w:trHeight w:val="340"/>
          <w:jc w:val="center"/>
        </w:trPr>
        <w:tc>
          <w:tcPr>
            <w:tcW w:w="1804" w:type="dxa"/>
            <w:gridSpan w:val="5"/>
            <w:vMerge/>
          </w:tcPr>
          <w:p w:rsidR="0073487D" w:rsidRPr="004A288E" w:rsidRDefault="0073487D">
            <w:pPr>
              <w:spacing w:line="0" w:lineRule="atLeast"/>
              <w:jc w:val="center"/>
              <w:rPr>
                <w:rFonts w:asciiTheme="majorEastAsia" w:eastAsiaTheme="majorEastAsia" w:hAnsiTheme="majorEastAsia"/>
                <w:sz w:val="24"/>
                <w:szCs w:val="24"/>
              </w:rPr>
            </w:pPr>
          </w:p>
        </w:tc>
        <w:tc>
          <w:tcPr>
            <w:tcW w:w="7835" w:type="dxa"/>
            <w:gridSpan w:val="6"/>
          </w:tcPr>
          <w:p w:rsidR="0073487D" w:rsidRPr="004A288E" w:rsidRDefault="0073487D" w:rsidP="00C92677">
            <w:pPr>
              <w:spacing w:line="0" w:lineRule="atLeast"/>
              <w:ind w:firstLineChars="50" w:firstLine="120"/>
              <w:rPr>
                <w:rFonts w:asciiTheme="majorEastAsia" w:eastAsiaTheme="majorEastAsia" w:hAnsiTheme="majorEastAsia"/>
                <w:sz w:val="24"/>
                <w:szCs w:val="24"/>
              </w:rPr>
            </w:pPr>
            <w:r>
              <w:rPr>
                <w:rFonts w:asciiTheme="majorEastAsia" w:eastAsiaTheme="majorEastAsia" w:hAnsiTheme="majorEastAsia" w:hint="eastAsia"/>
                <w:sz w:val="24"/>
                <w:szCs w:val="24"/>
              </w:rPr>
              <w:t>OHSMS:</w:t>
            </w:r>
            <w:r w:rsidRPr="004A288E">
              <w:rPr>
                <w:rFonts w:asciiTheme="majorEastAsia" w:eastAsiaTheme="majorEastAsia" w:hAnsiTheme="majorEastAsia" w:hint="eastAsia"/>
                <w:sz w:val="24"/>
                <w:szCs w:val="24"/>
              </w:rPr>
              <w:t>□</w:t>
            </w:r>
            <w:r w:rsidRPr="004A288E">
              <w:rPr>
                <w:rFonts w:asciiTheme="majorEastAsia" w:eastAsiaTheme="majorEastAsia" w:hAnsiTheme="majorEastAsia"/>
                <w:sz w:val="24"/>
                <w:szCs w:val="24"/>
              </w:rPr>
              <w:t>GB/T</w:t>
            </w:r>
            <w:r>
              <w:rPr>
                <w:rFonts w:asciiTheme="majorEastAsia" w:eastAsiaTheme="majorEastAsia" w:hAnsiTheme="majorEastAsia" w:hint="eastAsia"/>
                <w:sz w:val="24"/>
                <w:szCs w:val="24"/>
              </w:rPr>
              <w:t xml:space="preserve"> 450</w:t>
            </w:r>
            <w:r>
              <w:rPr>
                <w:rFonts w:asciiTheme="majorEastAsia" w:eastAsiaTheme="majorEastAsia" w:hAnsiTheme="majorEastAsia"/>
                <w:sz w:val="24"/>
                <w:szCs w:val="24"/>
              </w:rPr>
              <w:t>0</w:t>
            </w:r>
            <w:r w:rsidRPr="004A288E">
              <w:rPr>
                <w:rFonts w:asciiTheme="majorEastAsia" w:eastAsiaTheme="majorEastAsia" w:hAnsiTheme="majorEastAsia"/>
                <w:sz w:val="24"/>
                <w:szCs w:val="24"/>
              </w:rPr>
              <w:t>1-20</w:t>
            </w:r>
            <w:r>
              <w:rPr>
                <w:rFonts w:asciiTheme="majorEastAsia" w:eastAsiaTheme="majorEastAsia" w:hAnsiTheme="majorEastAsia" w:hint="eastAsia"/>
                <w:sz w:val="24"/>
                <w:szCs w:val="24"/>
              </w:rPr>
              <w:t>20</w:t>
            </w:r>
          </w:p>
        </w:tc>
      </w:tr>
      <w:tr w:rsidR="0073487D" w:rsidRPr="004A288E" w:rsidTr="009605CE">
        <w:trPr>
          <w:cantSplit/>
          <w:trHeight w:val="340"/>
          <w:jc w:val="center"/>
        </w:trPr>
        <w:tc>
          <w:tcPr>
            <w:tcW w:w="1804" w:type="dxa"/>
            <w:gridSpan w:val="5"/>
            <w:vMerge/>
          </w:tcPr>
          <w:p w:rsidR="0073487D" w:rsidRPr="004A288E" w:rsidRDefault="0073487D">
            <w:pPr>
              <w:spacing w:line="0" w:lineRule="atLeast"/>
              <w:jc w:val="center"/>
              <w:rPr>
                <w:rFonts w:asciiTheme="majorEastAsia" w:eastAsiaTheme="majorEastAsia" w:hAnsiTheme="majorEastAsia"/>
                <w:sz w:val="24"/>
                <w:szCs w:val="24"/>
              </w:rPr>
            </w:pPr>
          </w:p>
        </w:tc>
        <w:tc>
          <w:tcPr>
            <w:tcW w:w="7835" w:type="dxa"/>
            <w:gridSpan w:val="6"/>
            <w:vAlign w:val="center"/>
          </w:tcPr>
          <w:p w:rsidR="0073487D" w:rsidRDefault="0073487D" w:rsidP="00314856">
            <w:pPr>
              <w:spacing w:line="0" w:lineRule="atLeast"/>
              <w:ind w:firstLineChars="50" w:firstLine="120"/>
              <w:rPr>
                <w:rFonts w:asciiTheme="minorEastAsia" w:eastAsiaTheme="minorEastAsia" w:hAnsiTheme="minorEastAsia"/>
                <w:sz w:val="24"/>
                <w:szCs w:val="24"/>
              </w:rPr>
            </w:pPr>
            <w:r>
              <w:rPr>
                <w:rFonts w:asciiTheme="minorEastAsia" w:eastAsiaTheme="minorEastAsia" w:hAnsiTheme="minorEastAsia" w:hint="eastAsia"/>
                <w:sz w:val="24"/>
                <w:szCs w:val="24"/>
              </w:rPr>
              <w:t>EnMS</w:t>
            </w:r>
            <w:r>
              <w:rPr>
                <w:rFonts w:asciiTheme="majorEastAsia" w:eastAsiaTheme="majorEastAsia" w:hAnsiTheme="majorEastAsia" w:hint="eastAsia"/>
                <w:sz w:val="24"/>
                <w:szCs w:val="24"/>
              </w:rPr>
              <w:t>:</w:t>
            </w:r>
            <w:r w:rsidRPr="004C40FF">
              <w:rPr>
                <w:rFonts w:asciiTheme="minorEastAsia" w:eastAsiaTheme="minorEastAsia" w:hAnsiTheme="minorEastAsia" w:hint="eastAsia"/>
                <w:sz w:val="24"/>
                <w:szCs w:val="24"/>
              </w:rPr>
              <w:t>□</w:t>
            </w:r>
            <w:r w:rsidRPr="004C40FF">
              <w:rPr>
                <w:rFonts w:asciiTheme="minorEastAsia" w:eastAsiaTheme="minorEastAsia" w:hAnsiTheme="minorEastAsia"/>
                <w:sz w:val="24"/>
                <w:szCs w:val="24"/>
              </w:rPr>
              <w:t>GB/T</w:t>
            </w:r>
            <w:r>
              <w:rPr>
                <w:rFonts w:asciiTheme="minorEastAsia" w:eastAsiaTheme="minorEastAsia" w:hAnsiTheme="minorEastAsia" w:hint="eastAsia"/>
                <w:sz w:val="24"/>
                <w:szCs w:val="24"/>
              </w:rPr>
              <w:t xml:space="preserve"> 2333</w:t>
            </w:r>
            <w:r w:rsidRPr="004C40FF">
              <w:rPr>
                <w:rFonts w:asciiTheme="minorEastAsia" w:eastAsiaTheme="minorEastAsia" w:hAnsiTheme="minorEastAsia"/>
                <w:sz w:val="24"/>
                <w:szCs w:val="24"/>
              </w:rPr>
              <w:t>1-20</w:t>
            </w:r>
            <w:r>
              <w:rPr>
                <w:rFonts w:asciiTheme="minorEastAsia" w:eastAsiaTheme="minorEastAsia" w:hAnsiTheme="minorEastAsia"/>
                <w:sz w:val="24"/>
                <w:szCs w:val="24"/>
              </w:rPr>
              <w:t>20</w:t>
            </w:r>
          </w:p>
        </w:tc>
      </w:tr>
      <w:tr w:rsidR="0073487D" w:rsidRPr="004A288E" w:rsidTr="009605CE">
        <w:trPr>
          <w:cantSplit/>
          <w:trHeight w:val="340"/>
          <w:jc w:val="center"/>
        </w:trPr>
        <w:tc>
          <w:tcPr>
            <w:tcW w:w="1804" w:type="dxa"/>
            <w:gridSpan w:val="5"/>
            <w:vMerge/>
          </w:tcPr>
          <w:p w:rsidR="0073487D" w:rsidRPr="004A288E" w:rsidRDefault="0073487D">
            <w:pPr>
              <w:spacing w:line="0" w:lineRule="atLeast"/>
              <w:jc w:val="center"/>
              <w:rPr>
                <w:rFonts w:asciiTheme="majorEastAsia" w:eastAsiaTheme="majorEastAsia" w:hAnsiTheme="majorEastAsia"/>
                <w:sz w:val="24"/>
                <w:szCs w:val="24"/>
              </w:rPr>
            </w:pPr>
          </w:p>
        </w:tc>
        <w:tc>
          <w:tcPr>
            <w:tcW w:w="7835" w:type="dxa"/>
            <w:gridSpan w:val="6"/>
            <w:vAlign w:val="center"/>
          </w:tcPr>
          <w:p w:rsidR="0073487D" w:rsidRDefault="0073487D" w:rsidP="00314856">
            <w:pPr>
              <w:spacing w:line="0" w:lineRule="atLeast"/>
              <w:ind w:firstLineChars="50" w:firstLine="120"/>
              <w:rPr>
                <w:rFonts w:asciiTheme="minorEastAsia" w:eastAsiaTheme="minorEastAsia" w:hAnsiTheme="minorEastAsia"/>
                <w:sz w:val="24"/>
                <w:szCs w:val="24"/>
              </w:rPr>
            </w:pPr>
            <w:r>
              <w:rPr>
                <w:rFonts w:asciiTheme="minorEastAsia" w:eastAsiaTheme="minorEastAsia" w:hAnsiTheme="minorEastAsia" w:hint="eastAsia"/>
                <w:sz w:val="24"/>
                <w:szCs w:val="24"/>
              </w:rPr>
              <w:t>IP</w:t>
            </w:r>
            <w:r>
              <w:rPr>
                <w:rFonts w:asciiTheme="minorEastAsia" w:eastAsiaTheme="minorEastAsia" w:hAnsiTheme="minorEastAsia"/>
                <w:sz w:val="24"/>
                <w:szCs w:val="24"/>
              </w:rPr>
              <w:t>MS</w:t>
            </w:r>
            <w:r>
              <w:rPr>
                <w:rFonts w:asciiTheme="majorEastAsia" w:eastAsiaTheme="majorEastAsia" w:hAnsiTheme="majorEastAsia" w:hint="eastAsia"/>
                <w:sz w:val="24"/>
                <w:szCs w:val="24"/>
              </w:rPr>
              <w:t>:</w:t>
            </w:r>
            <w:r>
              <w:rPr>
                <w:rFonts w:asciiTheme="minorEastAsia" w:eastAsiaTheme="minorEastAsia" w:hAnsiTheme="minorEastAsia" w:hint="eastAsia"/>
                <w:sz w:val="24"/>
                <w:szCs w:val="24"/>
              </w:rPr>
              <w:t>□</w:t>
            </w:r>
            <w:r>
              <w:rPr>
                <w:rFonts w:asciiTheme="minorEastAsia" w:eastAsiaTheme="minorEastAsia" w:hAnsiTheme="minorEastAsia"/>
                <w:sz w:val="24"/>
                <w:szCs w:val="24"/>
              </w:rPr>
              <w:t>GB/T</w:t>
            </w:r>
            <w:r>
              <w:rPr>
                <w:rFonts w:asciiTheme="minorEastAsia" w:eastAsiaTheme="minorEastAsia" w:hAnsiTheme="minorEastAsia" w:hint="eastAsia"/>
                <w:sz w:val="24"/>
                <w:szCs w:val="24"/>
              </w:rPr>
              <w:t xml:space="preserve"> 29490</w:t>
            </w:r>
            <w:r>
              <w:rPr>
                <w:rFonts w:asciiTheme="minorEastAsia" w:eastAsiaTheme="minorEastAsia" w:hAnsiTheme="minorEastAsia"/>
                <w:sz w:val="24"/>
                <w:szCs w:val="24"/>
              </w:rPr>
              <w:t>-20</w:t>
            </w:r>
            <w:r>
              <w:rPr>
                <w:rFonts w:asciiTheme="minorEastAsia" w:eastAsiaTheme="minorEastAsia" w:hAnsiTheme="minorEastAsia" w:hint="eastAsia"/>
                <w:sz w:val="24"/>
                <w:szCs w:val="24"/>
              </w:rPr>
              <w:t>13 □</w:t>
            </w:r>
            <w:r>
              <w:rPr>
                <w:rFonts w:asciiTheme="minorEastAsia" w:eastAsiaTheme="minorEastAsia" w:hAnsiTheme="minorEastAsia"/>
                <w:sz w:val="24"/>
                <w:szCs w:val="24"/>
              </w:rPr>
              <w:t>GB/T</w:t>
            </w:r>
            <w:r>
              <w:rPr>
                <w:rFonts w:asciiTheme="minorEastAsia" w:eastAsiaTheme="minorEastAsia" w:hAnsiTheme="minorEastAsia" w:hint="eastAsia"/>
                <w:sz w:val="24"/>
                <w:szCs w:val="24"/>
              </w:rPr>
              <w:t xml:space="preserve"> 29490</w:t>
            </w:r>
            <w:r>
              <w:rPr>
                <w:rFonts w:asciiTheme="minorEastAsia" w:eastAsiaTheme="minorEastAsia" w:hAnsiTheme="minorEastAsia"/>
                <w:sz w:val="24"/>
                <w:szCs w:val="24"/>
              </w:rPr>
              <w:t>-20</w:t>
            </w:r>
            <w:r>
              <w:rPr>
                <w:rFonts w:asciiTheme="minorEastAsia" w:eastAsiaTheme="minorEastAsia" w:hAnsiTheme="minorEastAsia" w:hint="eastAsia"/>
                <w:sz w:val="24"/>
                <w:szCs w:val="24"/>
              </w:rPr>
              <w:t>23 □</w:t>
            </w:r>
            <w:r>
              <w:rPr>
                <w:rFonts w:asciiTheme="minorEastAsia" w:eastAsiaTheme="minorEastAsia" w:hAnsiTheme="minorEastAsia"/>
                <w:sz w:val="24"/>
                <w:szCs w:val="24"/>
              </w:rPr>
              <w:t>GB/T</w:t>
            </w:r>
            <w:r>
              <w:rPr>
                <w:rFonts w:asciiTheme="minorEastAsia" w:eastAsiaTheme="minorEastAsia" w:hAnsiTheme="minorEastAsia" w:hint="eastAsia"/>
                <w:sz w:val="24"/>
                <w:szCs w:val="24"/>
              </w:rPr>
              <w:t xml:space="preserve"> 33250</w:t>
            </w:r>
            <w:r>
              <w:rPr>
                <w:rFonts w:asciiTheme="minorEastAsia" w:eastAsiaTheme="minorEastAsia" w:hAnsiTheme="minorEastAsia"/>
                <w:sz w:val="24"/>
                <w:szCs w:val="24"/>
              </w:rPr>
              <w:t>-20</w:t>
            </w:r>
            <w:r>
              <w:rPr>
                <w:rFonts w:asciiTheme="minorEastAsia" w:eastAsiaTheme="minorEastAsia" w:hAnsiTheme="minorEastAsia" w:hint="eastAsia"/>
                <w:sz w:val="24"/>
                <w:szCs w:val="24"/>
              </w:rPr>
              <w:t>16</w:t>
            </w:r>
          </w:p>
          <w:p w:rsidR="0073487D" w:rsidRDefault="0073487D" w:rsidP="00AE4079">
            <w:pPr>
              <w:spacing w:line="0" w:lineRule="atLeas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sidRPr="00AE4079">
              <w:rPr>
                <w:rFonts w:asciiTheme="minorEastAsia" w:eastAsiaTheme="minorEastAsia" w:hAnsiTheme="minorEastAsia" w:hint="eastAsia"/>
                <w:sz w:val="20"/>
                <w:szCs w:val="24"/>
              </w:rPr>
              <w:t xml:space="preserve">    </w:t>
            </w:r>
            <w:r>
              <w:rPr>
                <w:rFonts w:asciiTheme="minorEastAsia" w:eastAsiaTheme="minorEastAsia" w:hAnsiTheme="minorEastAsia" w:hint="eastAsia"/>
                <w:sz w:val="24"/>
                <w:szCs w:val="24"/>
              </w:rPr>
              <w:t>□</w:t>
            </w:r>
            <w:r>
              <w:rPr>
                <w:rFonts w:asciiTheme="minorEastAsia" w:eastAsiaTheme="minorEastAsia" w:hAnsiTheme="minorEastAsia"/>
                <w:sz w:val="24"/>
                <w:szCs w:val="24"/>
              </w:rPr>
              <w:t>GB/T</w:t>
            </w:r>
            <w:r>
              <w:rPr>
                <w:rFonts w:asciiTheme="minorEastAsia" w:eastAsiaTheme="minorEastAsia" w:hAnsiTheme="minorEastAsia" w:hint="eastAsia"/>
                <w:sz w:val="24"/>
                <w:szCs w:val="24"/>
              </w:rPr>
              <w:t xml:space="preserve"> 33251</w:t>
            </w:r>
            <w:r>
              <w:rPr>
                <w:rFonts w:asciiTheme="minorEastAsia" w:eastAsiaTheme="minorEastAsia" w:hAnsiTheme="minorEastAsia"/>
                <w:sz w:val="24"/>
                <w:szCs w:val="24"/>
              </w:rPr>
              <w:t>-20</w:t>
            </w:r>
            <w:r>
              <w:rPr>
                <w:rFonts w:asciiTheme="minorEastAsia" w:eastAsiaTheme="minorEastAsia" w:hAnsiTheme="minorEastAsia" w:hint="eastAsia"/>
                <w:sz w:val="24"/>
                <w:szCs w:val="24"/>
              </w:rPr>
              <w:t>16 □</w:t>
            </w:r>
            <w:r>
              <w:rPr>
                <w:rFonts w:asciiTheme="minorEastAsia" w:eastAsiaTheme="minorEastAsia" w:hAnsiTheme="minorEastAsia"/>
                <w:sz w:val="24"/>
                <w:szCs w:val="24"/>
              </w:rPr>
              <w:t>G</w:t>
            </w:r>
            <w:r>
              <w:rPr>
                <w:rFonts w:asciiTheme="minorEastAsia" w:eastAsiaTheme="minorEastAsia" w:hAnsiTheme="minorEastAsia" w:hint="eastAsia"/>
                <w:sz w:val="24"/>
                <w:szCs w:val="24"/>
              </w:rPr>
              <w:t>JB 9158</w:t>
            </w:r>
            <w:r>
              <w:rPr>
                <w:rFonts w:asciiTheme="minorEastAsia" w:eastAsiaTheme="minorEastAsia" w:hAnsiTheme="minorEastAsia"/>
                <w:sz w:val="24"/>
                <w:szCs w:val="24"/>
              </w:rPr>
              <w:t>-20</w:t>
            </w:r>
            <w:r>
              <w:rPr>
                <w:rFonts w:asciiTheme="minorEastAsia" w:eastAsiaTheme="minorEastAsia" w:hAnsiTheme="minorEastAsia" w:hint="eastAsia"/>
                <w:sz w:val="24"/>
                <w:szCs w:val="24"/>
              </w:rPr>
              <w:t>17</w:t>
            </w:r>
          </w:p>
        </w:tc>
      </w:tr>
      <w:tr w:rsidR="0073487D" w:rsidRPr="004A288E" w:rsidTr="00BE6FEF">
        <w:trPr>
          <w:cantSplit/>
          <w:trHeight w:val="340"/>
          <w:jc w:val="center"/>
        </w:trPr>
        <w:tc>
          <w:tcPr>
            <w:tcW w:w="1804" w:type="dxa"/>
            <w:gridSpan w:val="5"/>
            <w:vMerge/>
          </w:tcPr>
          <w:p w:rsidR="0073487D" w:rsidRPr="004A288E" w:rsidRDefault="0073487D">
            <w:pPr>
              <w:spacing w:line="0" w:lineRule="atLeast"/>
              <w:jc w:val="center"/>
              <w:rPr>
                <w:rFonts w:asciiTheme="majorEastAsia" w:eastAsiaTheme="majorEastAsia" w:hAnsiTheme="majorEastAsia"/>
                <w:sz w:val="24"/>
                <w:szCs w:val="24"/>
              </w:rPr>
            </w:pPr>
          </w:p>
        </w:tc>
        <w:tc>
          <w:tcPr>
            <w:tcW w:w="7835" w:type="dxa"/>
            <w:gridSpan w:val="6"/>
            <w:vAlign w:val="center"/>
          </w:tcPr>
          <w:p w:rsidR="0073487D" w:rsidRDefault="0073487D" w:rsidP="00E91E9B">
            <w:pPr>
              <w:spacing w:line="0" w:lineRule="atLeast"/>
              <w:ind w:firstLineChars="50" w:firstLine="120"/>
              <w:rPr>
                <w:rFonts w:asciiTheme="minorEastAsia" w:eastAsiaTheme="minorEastAsia" w:hAnsiTheme="minorEastAsia"/>
                <w:sz w:val="24"/>
                <w:szCs w:val="24"/>
              </w:rPr>
            </w:pPr>
            <w:r>
              <w:rPr>
                <w:rFonts w:asciiTheme="minorEastAsia" w:eastAsiaTheme="minorEastAsia" w:hAnsiTheme="minorEastAsia" w:hint="eastAsia"/>
                <w:sz w:val="24"/>
                <w:szCs w:val="24"/>
              </w:rPr>
              <w:t>ISMS:□GB/T 22080-2016  □ISO/IEC 27001:2022</w:t>
            </w:r>
          </w:p>
        </w:tc>
      </w:tr>
      <w:tr w:rsidR="0073487D" w:rsidRPr="004A288E" w:rsidTr="00BE6FEF">
        <w:trPr>
          <w:cantSplit/>
          <w:trHeight w:val="340"/>
          <w:jc w:val="center"/>
        </w:trPr>
        <w:tc>
          <w:tcPr>
            <w:tcW w:w="1804" w:type="dxa"/>
            <w:gridSpan w:val="5"/>
            <w:vMerge/>
          </w:tcPr>
          <w:p w:rsidR="0073487D" w:rsidRPr="004A288E" w:rsidRDefault="0073487D">
            <w:pPr>
              <w:spacing w:line="0" w:lineRule="atLeast"/>
              <w:jc w:val="center"/>
              <w:rPr>
                <w:rFonts w:asciiTheme="majorEastAsia" w:eastAsiaTheme="majorEastAsia" w:hAnsiTheme="majorEastAsia"/>
                <w:sz w:val="24"/>
                <w:szCs w:val="24"/>
              </w:rPr>
            </w:pPr>
          </w:p>
        </w:tc>
        <w:tc>
          <w:tcPr>
            <w:tcW w:w="7835" w:type="dxa"/>
            <w:gridSpan w:val="6"/>
            <w:vAlign w:val="center"/>
          </w:tcPr>
          <w:p w:rsidR="0073487D" w:rsidRDefault="0073487D" w:rsidP="00E91E9B">
            <w:pPr>
              <w:spacing w:line="0" w:lineRule="atLeast"/>
              <w:ind w:firstLineChars="50" w:firstLine="120"/>
              <w:rPr>
                <w:rFonts w:asciiTheme="minorEastAsia" w:eastAsiaTheme="minorEastAsia" w:hAnsiTheme="minorEastAsia"/>
                <w:sz w:val="24"/>
                <w:szCs w:val="24"/>
              </w:rPr>
            </w:pPr>
            <w:r>
              <w:rPr>
                <w:rFonts w:asciiTheme="minorEastAsia" w:eastAsiaTheme="minorEastAsia" w:hAnsiTheme="minorEastAsia" w:hint="eastAsia"/>
                <w:sz w:val="24"/>
                <w:szCs w:val="24"/>
              </w:rPr>
              <w:t>ITSMS:□ISO/IEC 20000-1:2018</w:t>
            </w:r>
          </w:p>
        </w:tc>
      </w:tr>
      <w:tr w:rsidR="0073487D" w:rsidRPr="004A288E" w:rsidTr="00501659">
        <w:trPr>
          <w:trHeight w:val="610"/>
          <w:jc w:val="center"/>
        </w:trPr>
        <w:tc>
          <w:tcPr>
            <w:tcW w:w="683" w:type="dxa"/>
            <w:tcMar>
              <w:left w:w="28" w:type="dxa"/>
              <w:right w:w="28" w:type="dxa"/>
            </w:tcMar>
            <w:vAlign w:val="center"/>
          </w:tcPr>
          <w:p w:rsidR="0073487D" w:rsidRPr="004A288E" w:rsidRDefault="0073487D">
            <w:pPr>
              <w:spacing w:line="0" w:lineRule="atLeast"/>
              <w:jc w:val="center"/>
              <w:rPr>
                <w:rFonts w:asciiTheme="majorEastAsia" w:eastAsiaTheme="majorEastAsia" w:hAnsiTheme="majorEastAsia"/>
                <w:sz w:val="24"/>
                <w:szCs w:val="24"/>
              </w:rPr>
            </w:pPr>
            <w:r w:rsidRPr="004A288E">
              <w:rPr>
                <w:rFonts w:asciiTheme="majorEastAsia" w:eastAsiaTheme="majorEastAsia" w:hAnsiTheme="majorEastAsia"/>
                <w:sz w:val="24"/>
                <w:szCs w:val="24"/>
              </w:rPr>
              <w:t>能力</w:t>
            </w:r>
          </w:p>
          <w:p w:rsidR="0073487D" w:rsidRPr="004A288E" w:rsidRDefault="0073487D">
            <w:pPr>
              <w:spacing w:line="0" w:lineRule="atLeast"/>
              <w:jc w:val="center"/>
              <w:rPr>
                <w:rFonts w:asciiTheme="majorEastAsia" w:eastAsiaTheme="majorEastAsia" w:hAnsiTheme="majorEastAsia"/>
                <w:sz w:val="24"/>
                <w:szCs w:val="24"/>
              </w:rPr>
            </w:pPr>
            <w:r w:rsidRPr="004A288E">
              <w:rPr>
                <w:rFonts w:asciiTheme="majorEastAsia" w:eastAsiaTheme="majorEastAsia" w:hAnsiTheme="majorEastAsia"/>
                <w:sz w:val="24"/>
                <w:szCs w:val="24"/>
              </w:rPr>
              <w:t>要素</w:t>
            </w:r>
          </w:p>
        </w:tc>
        <w:tc>
          <w:tcPr>
            <w:tcW w:w="6122" w:type="dxa"/>
            <w:gridSpan w:val="8"/>
            <w:vAlign w:val="center"/>
          </w:tcPr>
          <w:p w:rsidR="0073487D" w:rsidRPr="004C40FF" w:rsidRDefault="0073487D" w:rsidP="00E2183F">
            <w:pPr>
              <w:spacing w:line="0" w:lineRule="atLeast"/>
              <w:jc w:val="center"/>
              <w:rPr>
                <w:rFonts w:asciiTheme="minorEastAsia" w:eastAsiaTheme="minorEastAsia" w:hAnsiTheme="minorEastAsia"/>
                <w:b/>
                <w:w w:val="120"/>
                <w:sz w:val="24"/>
                <w:szCs w:val="24"/>
              </w:rPr>
            </w:pPr>
            <w:r w:rsidRPr="004C40FF">
              <w:rPr>
                <w:rFonts w:asciiTheme="minorEastAsia" w:eastAsiaTheme="minorEastAsia" w:hAnsiTheme="minorEastAsia"/>
                <w:b/>
                <w:w w:val="120"/>
                <w:sz w:val="24"/>
                <w:szCs w:val="24"/>
              </w:rPr>
              <w:t>评    价    内    容</w:t>
            </w:r>
          </w:p>
          <w:p w:rsidR="0073487D" w:rsidRPr="004A288E" w:rsidRDefault="0073487D" w:rsidP="00E2183F">
            <w:pPr>
              <w:spacing w:line="0" w:lineRule="atLeast"/>
              <w:jc w:val="left"/>
              <w:rPr>
                <w:rFonts w:asciiTheme="majorEastAsia" w:eastAsiaTheme="majorEastAsia" w:hAnsiTheme="majorEastAsia"/>
                <w:sz w:val="24"/>
                <w:szCs w:val="24"/>
              </w:rPr>
            </w:pPr>
            <w:r w:rsidRPr="004C40FF">
              <w:rPr>
                <w:rFonts w:asciiTheme="minorEastAsia" w:eastAsiaTheme="minorEastAsia" w:hAnsiTheme="minorEastAsia"/>
                <w:sz w:val="24"/>
                <w:szCs w:val="24"/>
              </w:rPr>
              <w:t>以下能力要素依据GB/T</w:t>
            </w:r>
            <w:r>
              <w:rPr>
                <w:rFonts w:asciiTheme="minorEastAsia" w:eastAsiaTheme="minorEastAsia" w:hAnsiTheme="minorEastAsia" w:hint="eastAsia"/>
                <w:sz w:val="24"/>
                <w:szCs w:val="24"/>
              </w:rPr>
              <w:t xml:space="preserve"> </w:t>
            </w:r>
            <w:r w:rsidRPr="004C40FF">
              <w:rPr>
                <w:rFonts w:asciiTheme="minorEastAsia" w:eastAsiaTheme="minorEastAsia" w:hAnsiTheme="minorEastAsia"/>
                <w:sz w:val="24"/>
                <w:szCs w:val="24"/>
              </w:rPr>
              <w:t>19011</w:t>
            </w:r>
            <w:r w:rsidRPr="00276431">
              <w:rPr>
                <w:rFonts w:asciiTheme="minorEastAsia" w:eastAsiaTheme="minorEastAsia" w:hAnsiTheme="minorEastAsia" w:hint="eastAsia"/>
                <w:sz w:val="24"/>
                <w:szCs w:val="24"/>
              </w:rPr>
              <w:t>和 CCAA-101《管理体系审核员注册准则》</w:t>
            </w:r>
            <w:r w:rsidRPr="004C40FF">
              <w:rPr>
                <w:rFonts w:asciiTheme="minorEastAsia" w:eastAsiaTheme="minorEastAsia" w:hAnsiTheme="minorEastAsia"/>
                <w:sz w:val="24"/>
                <w:szCs w:val="24"/>
              </w:rPr>
              <w:t>对审核员知识和技能的要求编制</w:t>
            </w:r>
          </w:p>
        </w:tc>
        <w:tc>
          <w:tcPr>
            <w:tcW w:w="567" w:type="dxa"/>
            <w:tcMar>
              <w:left w:w="28" w:type="dxa"/>
              <w:right w:w="28" w:type="dxa"/>
            </w:tcMar>
            <w:vAlign w:val="center"/>
          </w:tcPr>
          <w:p w:rsidR="0073487D" w:rsidRPr="004A288E" w:rsidRDefault="0073487D" w:rsidP="00721F4F">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分数</w:t>
            </w:r>
          </w:p>
        </w:tc>
        <w:tc>
          <w:tcPr>
            <w:tcW w:w="2267" w:type="dxa"/>
            <w:vAlign w:val="center"/>
          </w:tcPr>
          <w:p w:rsidR="0073487D" w:rsidRPr="004A288E" w:rsidRDefault="0073487D" w:rsidP="00CE038B">
            <w:pPr>
              <w:spacing w:line="0" w:lineRule="atLeast"/>
              <w:jc w:val="center"/>
              <w:rPr>
                <w:rFonts w:asciiTheme="majorEastAsia" w:eastAsiaTheme="majorEastAsia" w:hAnsiTheme="majorEastAsia"/>
                <w:sz w:val="24"/>
                <w:szCs w:val="24"/>
              </w:rPr>
            </w:pPr>
            <w:r w:rsidRPr="004A288E">
              <w:rPr>
                <w:rFonts w:asciiTheme="majorEastAsia" w:eastAsiaTheme="majorEastAsia" w:hAnsiTheme="majorEastAsia"/>
                <w:sz w:val="24"/>
                <w:szCs w:val="24"/>
              </w:rPr>
              <w:t>评价</w:t>
            </w:r>
            <w:r>
              <w:rPr>
                <w:rFonts w:asciiTheme="majorEastAsia" w:eastAsiaTheme="majorEastAsia" w:hAnsiTheme="majorEastAsia" w:hint="eastAsia"/>
                <w:sz w:val="24"/>
                <w:szCs w:val="24"/>
              </w:rPr>
              <w:t>简述</w:t>
            </w:r>
          </w:p>
        </w:tc>
      </w:tr>
      <w:tr w:rsidR="0073487D" w:rsidRPr="00F94A44" w:rsidTr="006859D1">
        <w:trPr>
          <w:trHeight w:val="466"/>
          <w:jc w:val="center"/>
        </w:trPr>
        <w:tc>
          <w:tcPr>
            <w:tcW w:w="683" w:type="dxa"/>
            <w:vMerge w:val="restart"/>
            <w:tcMar>
              <w:left w:w="28" w:type="dxa"/>
              <w:right w:w="28" w:type="dxa"/>
            </w:tcMar>
            <w:textDirection w:val="tbRlV"/>
            <w:vAlign w:val="center"/>
          </w:tcPr>
          <w:p w:rsidR="0073487D" w:rsidRPr="004A288E" w:rsidRDefault="0073487D" w:rsidP="004C7BD7">
            <w:pPr>
              <w:spacing w:line="0" w:lineRule="atLeast"/>
              <w:ind w:left="113" w:right="113"/>
              <w:jc w:val="center"/>
              <w:rPr>
                <w:rFonts w:asciiTheme="majorEastAsia" w:eastAsiaTheme="majorEastAsia" w:hAnsiTheme="majorEastAsia"/>
                <w:sz w:val="24"/>
                <w:szCs w:val="24"/>
              </w:rPr>
            </w:pPr>
            <w:r w:rsidRPr="004A288E">
              <w:rPr>
                <w:rFonts w:asciiTheme="majorEastAsia" w:eastAsiaTheme="majorEastAsia" w:hAnsiTheme="majorEastAsia"/>
                <w:sz w:val="24"/>
                <w:szCs w:val="24"/>
              </w:rPr>
              <w:t>专业能力评价（40分）</w:t>
            </w:r>
          </w:p>
        </w:tc>
        <w:tc>
          <w:tcPr>
            <w:tcW w:w="900" w:type="dxa"/>
            <w:gridSpan w:val="3"/>
            <w:vMerge w:val="restart"/>
            <w:vAlign w:val="center"/>
          </w:tcPr>
          <w:p w:rsidR="0073487D" w:rsidRPr="004A288E" w:rsidRDefault="0073487D">
            <w:pPr>
              <w:spacing w:line="0" w:lineRule="atLeast"/>
              <w:jc w:val="center"/>
              <w:rPr>
                <w:rFonts w:asciiTheme="majorEastAsia" w:eastAsiaTheme="majorEastAsia" w:hAnsiTheme="majorEastAsia"/>
                <w:szCs w:val="21"/>
              </w:rPr>
            </w:pPr>
            <w:r w:rsidRPr="004A288E">
              <w:rPr>
                <w:rFonts w:asciiTheme="majorEastAsia" w:eastAsiaTheme="majorEastAsia" w:hAnsiTheme="majorEastAsia"/>
                <w:szCs w:val="21"/>
              </w:rPr>
              <w:t>通用</w:t>
            </w:r>
          </w:p>
          <w:p w:rsidR="0073487D" w:rsidRPr="004A288E" w:rsidRDefault="0073487D">
            <w:pPr>
              <w:spacing w:line="0" w:lineRule="atLeast"/>
              <w:jc w:val="center"/>
              <w:rPr>
                <w:rFonts w:asciiTheme="majorEastAsia" w:eastAsiaTheme="majorEastAsia" w:hAnsiTheme="majorEastAsia"/>
                <w:szCs w:val="21"/>
              </w:rPr>
            </w:pPr>
            <w:r w:rsidRPr="004A288E">
              <w:rPr>
                <w:rFonts w:asciiTheme="majorEastAsia" w:eastAsiaTheme="majorEastAsia" w:hAnsiTheme="majorEastAsia"/>
                <w:szCs w:val="21"/>
              </w:rPr>
              <w:t>要求</w:t>
            </w:r>
          </w:p>
          <w:p w:rsidR="0073487D" w:rsidRPr="004A288E" w:rsidRDefault="0073487D" w:rsidP="00171359">
            <w:pPr>
              <w:spacing w:line="0" w:lineRule="atLeast"/>
              <w:jc w:val="center"/>
              <w:rPr>
                <w:rFonts w:asciiTheme="majorEastAsia" w:eastAsiaTheme="majorEastAsia" w:hAnsiTheme="majorEastAsia"/>
                <w:szCs w:val="21"/>
              </w:rPr>
            </w:pPr>
            <w:r w:rsidRPr="004A288E">
              <w:rPr>
                <w:rFonts w:asciiTheme="majorEastAsia" w:eastAsiaTheme="majorEastAsia" w:hAnsiTheme="majorEastAsia"/>
                <w:szCs w:val="21"/>
              </w:rPr>
              <w:t>(</w:t>
            </w:r>
            <w:r>
              <w:rPr>
                <w:rFonts w:asciiTheme="majorEastAsia" w:eastAsiaTheme="majorEastAsia" w:hAnsiTheme="majorEastAsia" w:hint="eastAsia"/>
                <w:szCs w:val="21"/>
              </w:rPr>
              <w:t>30</w:t>
            </w:r>
            <w:r w:rsidRPr="004A288E">
              <w:rPr>
                <w:rFonts w:asciiTheme="majorEastAsia" w:eastAsiaTheme="majorEastAsia" w:hAnsiTheme="majorEastAsia"/>
                <w:szCs w:val="21"/>
              </w:rPr>
              <w:t>分)</w:t>
            </w:r>
          </w:p>
        </w:tc>
        <w:tc>
          <w:tcPr>
            <w:tcW w:w="5222" w:type="dxa"/>
            <w:gridSpan w:val="5"/>
            <w:vAlign w:val="center"/>
          </w:tcPr>
          <w:p w:rsidR="0073487D" w:rsidRPr="004C40FF" w:rsidRDefault="0073487D" w:rsidP="004C6A06">
            <w:pPr>
              <w:spacing w:line="0" w:lineRule="atLeast"/>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w:t>
            </w:r>
            <w:r w:rsidRPr="00EE6CA0">
              <w:rPr>
                <w:rFonts w:asciiTheme="minorEastAsia" w:eastAsiaTheme="minorEastAsia" w:hAnsiTheme="minorEastAsia" w:hint="eastAsia"/>
                <w:sz w:val="24"/>
                <w:szCs w:val="24"/>
              </w:rPr>
              <w:t>理解</w:t>
            </w:r>
            <w:r>
              <w:rPr>
                <w:rFonts w:asciiTheme="minorEastAsia" w:eastAsiaTheme="minorEastAsia" w:hAnsiTheme="minorEastAsia" w:hint="eastAsia"/>
                <w:sz w:val="24"/>
                <w:szCs w:val="24"/>
              </w:rPr>
              <w:t>管理体系要求和</w:t>
            </w:r>
            <w:r w:rsidRPr="00EE6CA0">
              <w:rPr>
                <w:rFonts w:asciiTheme="minorEastAsia" w:eastAsiaTheme="minorEastAsia" w:hAnsiTheme="minorEastAsia" w:hint="eastAsia"/>
                <w:sz w:val="24"/>
                <w:szCs w:val="24"/>
              </w:rPr>
              <w:t>管理原则并应用于受审核方的质量管理体系</w:t>
            </w:r>
            <w:r>
              <w:rPr>
                <w:rFonts w:asciiTheme="minorEastAsia" w:eastAsiaTheme="minorEastAsia" w:hAnsiTheme="minorEastAsia" w:hint="eastAsia"/>
                <w:sz w:val="24"/>
                <w:szCs w:val="24"/>
              </w:rPr>
              <w:t>（5分）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restart"/>
          </w:tcPr>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得分：</w:t>
            </w:r>
          </w:p>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说明：</w:t>
            </w:r>
          </w:p>
          <w:p w:rsidR="0073487D" w:rsidRPr="004A288E" w:rsidRDefault="0073487D" w:rsidP="006859D1">
            <w:pPr>
              <w:spacing w:line="0" w:lineRule="atLeast"/>
              <w:rPr>
                <w:rFonts w:asciiTheme="majorEastAsia" w:eastAsiaTheme="majorEastAsia" w:hAnsiTheme="majorEastAsia"/>
                <w:sz w:val="24"/>
                <w:szCs w:val="24"/>
              </w:rPr>
            </w:pPr>
          </w:p>
        </w:tc>
      </w:tr>
      <w:tr w:rsidR="0073487D" w:rsidRPr="00F94A44" w:rsidTr="00501659">
        <w:trPr>
          <w:trHeight w:val="466"/>
          <w:jc w:val="center"/>
        </w:trPr>
        <w:tc>
          <w:tcPr>
            <w:tcW w:w="683" w:type="dxa"/>
            <w:vMerge/>
            <w:tcMar>
              <w:left w:w="28" w:type="dxa"/>
              <w:right w:w="28" w:type="dxa"/>
            </w:tcMar>
            <w:textDirection w:val="tbRlV"/>
            <w:vAlign w:val="center"/>
          </w:tcPr>
          <w:p w:rsidR="0073487D" w:rsidRPr="004A288E" w:rsidRDefault="0073487D" w:rsidP="004C7BD7">
            <w:pPr>
              <w:spacing w:line="0" w:lineRule="atLeast"/>
              <w:ind w:left="113" w:right="113"/>
              <w:jc w:val="cente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jc w:val="center"/>
              <w:rPr>
                <w:rFonts w:asciiTheme="majorEastAsia" w:eastAsiaTheme="majorEastAsia" w:hAnsiTheme="majorEastAsia"/>
                <w:szCs w:val="21"/>
              </w:rPr>
            </w:pPr>
          </w:p>
        </w:tc>
        <w:tc>
          <w:tcPr>
            <w:tcW w:w="5222" w:type="dxa"/>
            <w:gridSpan w:val="5"/>
            <w:vAlign w:val="center"/>
          </w:tcPr>
          <w:p w:rsidR="0073487D" w:rsidRPr="004C40FF" w:rsidRDefault="0073487D" w:rsidP="004C6A06">
            <w:pPr>
              <w:spacing w:line="0" w:lineRule="atLeast"/>
              <w:rPr>
                <w:rFonts w:asciiTheme="minorEastAsia" w:eastAsiaTheme="minorEastAsia" w:hAnsiTheme="minorEastAsia"/>
                <w:sz w:val="24"/>
                <w:szCs w:val="24"/>
              </w:rPr>
            </w:pPr>
            <w:r>
              <w:rPr>
                <w:rFonts w:asciiTheme="minorEastAsia" w:eastAsiaTheme="minorEastAsia" w:hAnsiTheme="minorEastAsia"/>
                <w:sz w:val="24"/>
                <w:szCs w:val="24"/>
              </w:rPr>
              <w:t>2</w:t>
            </w:r>
            <w:r w:rsidRPr="00EE6CA0">
              <w:rPr>
                <w:rFonts w:asciiTheme="minorEastAsia" w:eastAsiaTheme="minorEastAsia" w:hAnsiTheme="minorEastAsia" w:hint="eastAsia"/>
                <w:sz w:val="24"/>
                <w:szCs w:val="24"/>
              </w:rPr>
              <w:t>.理解管理工具并应用于受审核方的管理体系</w:t>
            </w:r>
            <w:r>
              <w:rPr>
                <w:rFonts w:asciiTheme="minorEastAsia" w:eastAsiaTheme="minorEastAsia" w:hAnsiTheme="minorEastAsia" w:hint="eastAsia"/>
                <w:sz w:val="24"/>
                <w:szCs w:val="24"/>
              </w:rPr>
              <w:t>（5分）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F94A44" w:rsidTr="00501659">
        <w:trPr>
          <w:trHeight w:val="466"/>
          <w:jc w:val="center"/>
        </w:trPr>
        <w:tc>
          <w:tcPr>
            <w:tcW w:w="683" w:type="dxa"/>
            <w:vMerge/>
            <w:tcMar>
              <w:left w:w="28" w:type="dxa"/>
              <w:right w:w="28" w:type="dxa"/>
            </w:tcMar>
            <w:textDirection w:val="tbRlV"/>
            <w:vAlign w:val="center"/>
          </w:tcPr>
          <w:p w:rsidR="0073487D" w:rsidRPr="004A288E" w:rsidRDefault="0073487D" w:rsidP="004C7BD7">
            <w:pPr>
              <w:spacing w:line="0" w:lineRule="atLeast"/>
              <w:ind w:left="113" w:right="113"/>
              <w:jc w:val="cente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jc w:val="center"/>
              <w:rPr>
                <w:rFonts w:asciiTheme="majorEastAsia" w:eastAsiaTheme="majorEastAsia" w:hAnsiTheme="majorEastAsia"/>
                <w:szCs w:val="21"/>
              </w:rPr>
            </w:pPr>
          </w:p>
        </w:tc>
        <w:tc>
          <w:tcPr>
            <w:tcW w:w="5222" w:type="dxa"/>
            <w:gridSpan w:val="5"/>
            <w:vAlign w:val="center"/>
          </w:tcPr>
          <w:p w:rsidR="0073487D" w:rsidRPr="004C40FF" w:rsidRDefault="0073487D" w:rsidP="004C6A06">
            <w:pPr>
              <w:spacing w:line="0" w:lineRule="atLeast"/>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w:t>
            </w:r>
            <w:r>
              <w:rPr>
                <w:rFonts w:asciiTheme="minorEastAsia" w:eastAsiaTheme="minorEastAsia" w:hAnsiTheme="minorEastAsia" w:hint="eastAsia"/>
                <w:sz w:val="24"/>
                <w:szCs w:val="24"/>
              </w:rPr>
              <w:t>掌握相应专业有关的管理原则、方法和技术，以确定和评价与审核目标相关的风险和机遇（5分）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F94A44" w:rsidTr="00501659">
        <w:trPr>
          <w:trHeight w:val="466"/>
          <w:jc w:val="center"/>
        </w:trPr>
        <w:tc>
          <w:tcPr>
            <w:tcW w:w="683" w:type="dxa"/>
            <w:vMerge/>
            <w:tcMar>
              <w:left w:w="28" w:type="dxa"/>
              <w:right w:w="28" w:type="dxa"/>
            </w:tcMar>
            <w:textDirection w:val="tbRlV"/>
            <w:vAlign w:val="center"/>
          </w:tcPr>
          <w:p w:rsidR="0073487D" w:rsidRPr="004A288E" w:rsidRDefault="0073487D" w:rsidP="004C7BD7">
            <w:pPr>
              <w:spacing w:line="0" w:lineRule="atLeast"/>
              <w:ind w:left="113" w:right="113"/>
              <w:jc w:val="cente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jc w:val="center"/>
              <w:rPr>
                <w:rFonts w:asciiTheme="majorEastAsia" w:eastAsiaTheme="majorEastAsia" w:hAnsiTheme="majorEastAsia"/>
                <w:szCs w:val="21"/>
              </w:rPr>
            </w:pPr>
          </w:p>
        </w:tc>
        <w:tc>
          <w:tcPr>
            <w:tcW w:w="5222" w:type="dxa"/>
            <w:gridSpan w:val="5"/>
            <w:vAlign w:val="center"/>
          </w:tcPr>
          <w:p w:rsidR="0073487D" w:rsidRPr="00EE6CA0" w:rsidRDefault="0073487D" w:rsidP="004C6A06">
            <w:pPr>
              <w:spacing w:line="0" w:lineRule="atLeast"/>
              <w:rPr>
                <w:rFonts w:asciiTheme="minorEastAsia" w:eastAsiaTheme="minorEastAsia" w:hAnsiTheme="minorEastAsia"/>
                <w:sz w:val="24"/>
                <w:szCs w:val="24"/>
              </w:rPr>
            </w:pPr>
            <w:r>
              <w:rPr>
                <w:rFonts w:asciiTheme="minorEastAsia" w:eastAsiaTheme="minorEastAsia" w:hAnsiTheme="minorEastAsia"/>
                <w:sz w:val="24"/>
                <w:szCs w:val="24"/>
              </w:rPr>
              <w:t>4.</w:t>
            </w:r>
            <w:r>
              <w:rPr>
                <w:rFonts w:asciiTheme="minorEastAsia" w:eastAsiaTheme="minorEastAsia" w:hAnsiTheme="minorEastAsia" w:hint="eastAsia"/>
                <w:sz w:val="24"/>
                <w:szCs w:val="24"/>
              </w:rPr>
              <w:t>应用相应专业的方法、技术、过程和实践，评估符合性，形成适当的审核发现和审核结论（5分）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BA1FCD" w:rsidTr="00501659">
        <w:trPr>
          <w:trHeight w:val="466"/>
          <w:jc w:val="center"/>
        </w:trPr>
        <w:tc>
          <w:tcPr>
            <w:tcW w:w="683" w:type="dxa"/>
            <w:vMerge/>
            <w:tcMar>
              <w:left w:w="28" w:type="dxa"/>
              <w:right w:w="28" w:type="dxa"/>
            </w:tcMar>
            <w:textDirection w:val="tbRlV"/>
            <w:vAlign w:val="center"/>
          </w:tcPr>
          <w:p w:rsidR="0073487D" w:rsidRPr="004A288E" w:rsidRDefault="0073487D" w:rsidP="004C7BD7">
            <w:pPr>
              <w:spacing w:line="0" w:lineRule="atLeast"/>
              <w:ind w:left="113" w:right="113"/>
              <w:jc w:val="cente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jc w:val="center"/>
              <w:rPr>
                <w:rFonts w:asciiTheme="majorEastAsia" w:eastAsiaTheme="majorEastAsia" w:hAnsiTheme="majorEastAsia"/>
                <w:szCs w:val="21"/>
              </w:rPr>
            </w:pPr>
          </w:p>
        </w:tc>
        <w:tc>
          <w:tcPr>
            <w:tcW w:w="5222" w:type="dxa"/>
            <w:gridSpan w:val="5"/>
            <w:vAlign w:val="center"/>
          </w:tcPr>
          <w:p w:rsidR="0073487D" w:rsidRPr="002D0871" w:rsidRDefault="0073487D" w:rsidP="004C6A06">
            <w:pPr>
              <w:spacing w:line="0" w:lineRule="atLeast"/>
              <w:rPr>
                <w:rFonts w:asciiTheme="minorEastAsia" w:eastAsiaTheme="minorEastAsia" w:hAnsiTheme="minorEastAsia"/>
                <w:sz w:val="24"/>
                <w:szCs w:val="24"/>
              </w:rPr>
            </w:pPr>
            <w:r>
              <w:rPr>
                <w:rFonts w:asciiTheme="minorEastAsia" w:eastAsiaTheme="minorEastAsia" w:hAnsiTheme="minorEastAsia"/>
                <w:sz w:val="24"/>
                <w:szCs w:val="24"/>
              </w:rPr>
              <w:t>5.</w:t>
            </w:r>
            <w:r w:rsidRPr="004C40FF">
              <w:rPr>
                <w:rFonts w:asciiTheme="minorEastAsia" w:eastAsiaTheme="minorEastAsia" w:hAnsiTheme="minorEastAsia"/>
                <w:sz w:val="24"/>
                <w:szCs w:val="24"/>
              </w:rPr>
              <w:t>熟悉行业特定的术语</w:t>
            </w:r>
            <w:r>
              <w:rPr>
                <w:rFonts w:asciiTheme="minorEastAsia" w:eastAsiaTheme="minorEastAsia" w:hAnsiTheme="minorEastAsia" w:hint="eastAsia"/>
                <w:sz w:val="24"/>
                <w:szCs w:val="24"/>
              </w:rPr>
              <w:t>、环境、风险和机遇（5分）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501659">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rPr>
                <w:rFonts w:asciiTheme="majorEastAsia" w:eastAsiaTheme="majorEastAsia" w:hAnsiTheme="majorEastAsia"/>
                <w:szCs w:val="21"/>
              </w:rPr>
            </w:pPr>
          </w:p>
        </w:tc>
        <w:tc>
          <w:tcPr>
            <w:tcW w:w="5222" w:type="dxa"/>
            <w:gridSpan w:val="5"/>
            <w:vAlign w:val="center"/>
          </w:tcPr>
          <w:p w:rsidR="0073487D" w:rsidRDefault="0073487D" w:rsidP="004C6A06">
            <w:pPr>
              <w:spacing w:line="0" w:lineRule="atLeast"/>
              <w:rPr>
                <w:rFonts w:asciiTheme="minorEastAsia" w:eastAsiaTheme="minorEastAsia" w:hAnsiTheme="minorEastAsia"/>
                <w:sz w:val="24"/>
                <w:szCs w:val="24"/>
              </w:rPr>
            </w:pPr>
            <w:r>
              <w:rPr>
                <w:rFonts w:asciiTheme="minorEastAsia" w:eastAsiaTheme="minorEastAsia" w:hAnsiTheme="minorEastAsia"/>
                <w:sz w:val="24"/>
                <w:szCs w:val="24"/>
              </w:rPr>
              <w:t>6</w:t>
            </w:r>
            <w:r w:rsidRPr="004C40FF">
              <w:rPr>
                <w:rFonts w:asciiTheme="minorEastAsia" w:eastAsiaTheme="minorEastAsia" w:hAnsiTheme="minorEastAsia"/>
                <w:sz w:val="24"/>
                <w:szCs w:val="24"/>
              </w:rPr>
              <w:t>.熟悉</w:t>
            </w:r>
            <w:r>
              <w:rPr>
                <w:rFonts w:asciiTheme="minorEastAsia" w:eastAsiaTheme="minorEastAsia" w:hAnsiTheme="minorEastAsia" w:hint="eastAsia"/>
                <w:sz w:val="24"/>
                <w:szCs w:val="24"/>
              </w:rPr>
              <w:t>相应</w:t>
            </w:r>
            <w:r w:rsidRPr="004C40FF">
              <w:rPr>
                <w:rFonts w:asciiTheme="minorEastAsia" w:eastAsiaTheme="minorEastAsia" w:hAnsiTheme="minorEastAsia"/>
                <w:sz w:val="24"/>
                <w:szCs w:val="24"/>
              </w:rPr>
              <w:t>专业适用的</w:t>
            </w:r>
            <w:r>
              <w:rPr>
                <w:rFonts w:asciiTheme="minorEastAsia" w:eastAsiaTheme="minorEastAsia" w:hAnsiTheme="minorEastAsia" w:hint="eastAsia"/>
                <w:sz w:val="24"/>
                <w:szCs w:val="24"/>
              </w:rPr>
              <w:t>产品、服务的</w:t>
            </w:r>
            <w:r w:rsidRPr="004C40FF">
              <w:rPr>
                <w:rFonts w:asciiTheme="minorEastAsia" w:eastAsiaTheme="minorEastAsia" w:hAnsiTheme="minorEastAsia"/>
                <w:sz w:val="24"/>
                <w:szCs w:val="24"/>
              </w:rPr>
              <w:t>过程、</w:t>
            </w:r>
            <w:r>
              <w:rPr>
                <w:rFonts w:asciiTheme="minorEastAsia" w:eastAsiaTheme="minorEastAsia" w:hAnsiTheme="minorEastAsia" w:hint="eastAsia"/>
                <w:sz w:val="24"/>
                <w:szCs w:val="24"/>
              </w:rPr>
              <w:t>设计开发、</w:t>
            </w:r>
            <w:r w:rsidRPr="004C40FF">
              <w:rPr>
                <w:rFonts w:asciiTheme="minorEastAsia" w:eastAsiaTheme="minorEastAsia" w:hAnsiTheme="minorEastAsia"/>
                <w:bCs/>
                <w:sz w:val="24"/>
                <w:szCs w:val="24"/>
              </w:rPr>
              <w:t>生产</w:t>
            </w:r>
            <w:r>
              <w:rPr>
                <w:rFonts w:asciiTheme="minorEastAsia" w:eastAsiaTheme="minorEastAsia" w:hAnsiTheme="minorEastAsia" w:hint="eastAsia"/>
                <w:bCs/>
                <w:sz w:val="24"/>
                <w:szCs w:val="24"/>
              </w:rPr>
              <w:t>和或服务的</w:t>
            </w:r>
            <w:r w:rsidRPr="004C40FF">
              <w:rPr>
                <w:rFonts w:asciiTheme="minorEastAsia" w:eastAsiaTheme="minorEastAsia" w:hAnsiTheme="minorEastAsia"/>
                <w:bCs/>
                <w:sz w:val="24"/>
                <w:szCs w:val="24"/>
              </w:rPr>
              <w:t>特点、工艺</w:t>
            </w:r>
            <w:r>
              <w:rPr>
                <w:rFonts w:asciiTheme="minorEastAsia" w:eastAsiaTheme="minorEastAsia" w:hAnsiTheme="minorEastAsia" w:hint="eastAsia"/>
                <w:bCs/>
                <w:sz w:val="24"/>
                <w:szCs w:val="24"/>
              </w:rPr>
              <w:t>（或服务）</w:t>
            </w:r>
            <w:r w:rsidRPr="004C40FF">
              <w:rPr>
                <w:rFonts w:asciiTheme="minorEastAsia" w:eastAsiaTheme="minorEastAsia" w:hAnsiTheme="minorEastAsia"/>
                <w:bCs/>
                <w:sz w:val="24"/>
                <w:szCs w:val="24"/>
              </w:rPr>
              <w:t>流程、设备设施等</w:t>
            </w:r>
            <w:r>
              <w:rPr>
                <w:rFonts w:asciiTheme="minorEastAsia" w:eastAsiaTheme="minorEastAsia" w:hAnsiTheme="minorEastAsia" w:hint="eastAsia"/>
                <w:bCs/>
                <w:sz w:val="24"/>
                <w:szCs w:val="24"/>
              </w:rPr>
              <w:t>（</w:t>
            </w:r>
            <w:r>
              <w:rPr>
                <w:rFonts w:asciiTheme="minorEastAsia" w:eastAsiaTheme="minorEastAsia" w:hAnsiTheme="minorEastAsia"/>
                <w:bCs/>
                <w:sz w:val="24"/>
                <w:szCs w:val="24"/>
              </w:rPr>
              <w:t>5</w:t>
            </w:r>
            <w:r>
              <w:rPr>
                <w:rFonts w:asciiTheme="minorEastAsia" w:eastAsiaTheme="minorEastAsia" w:hAnsiTheme="minorEastAsia" w:hint="eastAsia"/>
                <w:bCs/>
                <w:sz w:val="24"/>
                <w:szCs w:val="24"/>
              </w:rPr>
              <w:t>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0451AC" w:rsidTr="000F11E8">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restart"/>
            <w:vAlign w:val="center"/>
          </w:tcPr>
          <w:p w:rsidR="0073487D" w:rsidRPr="004A288E" w:rsidRDefault="0073487D">
            <w:pPr>
              <w:spacing w:line="0" w:lineRule="atLeast"/>
              <w:jc w:val="center"/>
              <w:rPr>
                <w:rFonts w:asciiTheme="majorEastAsia" w:eastAsiaTheme="majorEastAsia" w:hAnsiTheme="majorEastAsia"/>
                <w:szCs w:val="21"/>
              </w:rPr>
            </w:pPr>
            <w:r w:rsidRPr="004A288E">
              <w:rPr>
                <w:rFonts w:asciiTheme="majorEastAsia" w:eastAsiaTheme="majorEastAsia" w:hAnsiTheme="majorEastAsia"/>
                <w:szCs w:val="21"/>
              </w:rPr>
              <w:t>QMS</w:t>
            </w:r>
          </w:p>
          <w:p w:rsidR="0073487D" w:rsidRPr="004A288E" w:rsidRDefault="0073487D" w:rsidP="00171359">
            <w:pPr>
              <w:spacing w:line="0" w:lineRule="atLeast"/>
              <w:jc w:val="center"/>
              <w:rPr>
                <w:rFonts w:asciiTheme="majorEastAsia" w:eastAsiaTheme="majorEastAsia" w:hAnsiTheme="majorEastAsia"/>
                <w:szCs w:val="21"/>
              </w:rPr>
            </w:pPr>
            <w:r w:rsidRPr="004A288E">
              <w:rPr>
                <w:rFonts w:asciiTheme="majorEastAsia" w:eastAsiaTheme="majorEastAsia" w:hAnsiTheme="majorEastAsia"/>
                <w:szCs w:val="21"/>
              </w:rPr>
              <w:t>(</w:t>
            </w:r>
            <w:r>
              <w:rPr>
                <w:rFonts w:asciiTheme="majorEastAsia" w:eastAsiaTheme="majorEastAsia" w:hAnsiTheme="majorEastAsia" w:hint="eastAsia"/>
                <w:szCs w:val="21"/>
              </w:rPr>
              <w:t>1</w:t>
            </w:r>
            <w:r w:rsidRPr="004A288E">
              <w:rPr>
                <w:rFonts w:asciiTheme="majorEastAsia" w:eastAsiaTheme="majorEastAsia" w:hAnsiTheme="majorEastAsia"/>
                <w:szCs w:val="21"/>
              </w:rPr>
              <w:t>0分)</w:t>
            </w:r>
          </w:p>
        </w:tc>
        <w:tc>
          <w:tcPr>
            <w:tcW w:w="5222" w:type="dxa"/>
            <w:gridSpan w:val="5"/>
            <w:vAlign w:val="center"/>
          </w:tcPr>
          <w:p w:rsidR="0073487D" w:rsidRPr="004C40FF" w:rsidRDefault="0073487D" w:rsidP="004C6A06">
            <w:pPr>
              <w:spacing w:line="0" w:lineRule="atLeast"/>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4C40FF">
              <w:rPr>
                <w:rFonts w:asciiTheme="minorEastAsia" w:eastAsiaTheme="minorEastAsia" w:hAnsiTheme="minorEastAsia"/>
                <w:sz w:val="24"/>
                <w:szCs w:val="24"/>
              </w:rPr>
              <w:t>熟悉相应专业的质量法律、法规、技术标准及其他要求</w:t>
            </w:r>
            <w:r>
              <w:rPr>
                <w:rFonts w:asciiTheme="minorEastAsia" w:eastAsiaTheme="minorEastAsia" w:hAnsiTheme="minorEastAsia" w:hint="eastAsia"/>
                <w:sz w:val="24"/>
                <w:szCs w:val="24"/>
              </w:rPr>
              <w:t>（3分）</w:t>
            </w:r>
          </w:p>
        </w:tc>
        <w:tc>
          <w:tcPr>
            <w:tcW w:w="567" w:type="dxa"/>
            <w:tcMar>
              <w:left w:w="28" w:type="dxa"/>
              <w:right w:w="28" w:type="dxa"/>
            </w:tcMar>
            <w:vAlign w:val="center"/>
          </w:tcPr>
          <w:p w:rsidR="0073487D" w:rsidRDefault="0073487D">
            <w:pPr>
              <w:spacing w:line="0" w:lineRule="atLeast"/>
              <w:ind w:leftChars="114" w:left="239"/>
              <w:rPr>
                <w:rFonts w:asciiTheme="majorEastAsia" w:eastAsiaTheme="majorEastAsia" w:hAnsiTheme="majorEastAsia"/>
                <w:sz w:val="24"/>
                <w:szCs w:val="24"/>
              </w:rPr>
            </w:pPr>
          </w:p>
          <w:p w:rsidR="0073487D" w:rsidRPr="004A288E" w:rsidRDefault="0073487D">
            <w:pPr>
              <w:spacing w:line="0" w:lineRule="atLeast"/>
              <w:ind w:leftChars="114" w:left="239"/>
              <w:rPr>
                <w:rFonts w:asciiTheme="majorEastAsia" w:eastAsiaTheme="majorEastAsia" w:hAnsiTheme="majorEastAsia"/>
                <w:sz w:val="24"/>
                <w:szCs w:val="24"/>
              </w:rPr>
            </w:pPr>
          </w:p>
        </w:tc>
        <w:tc>
          <w:tcPr>
            <w:tcW w:w="2267" w:type="dxa"/>
            <w:vMerge w:val="restart"/>
          </w:tcPr>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得分：</w:t>
            </w:r>
          </w:p>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说明：</w:t>
            </w:r>
          </w:p>
          <w:p w:rsidR="0073487D" w:rsidRDefault="0073487D" w:rsidP="000F11E8">
            <w:pPr>
              <w:spacing w:line="0" w:lineRule="atLeast"/>
              <w:rPr>
                <w:rFonts w:asciiTheme="majorEastAsia" w:eastAsiaTheme="majorEastAsia" w:hAnsiTheme="majorEastAsia"/>
                <w:sz w:val="24"/>
                <w:szCs w:val="24"/>
              </w:rPr>
            </w:pPr>
          </w:p>
          <w:p w:rsidR="0073487D" w:rsidRPr="004A288E" w:rsidRDefault="0073487D" w:rsidP="000F11E8">
            <w:pPr>
              <w:spacing w:line="0" w:lineRule="atLeast"/>
              <w:rPr>
                <w:rFonts w:asciiTheme="majorEastAsia" w:eastAsiaTheme="majorEastAsia" w:hAnsiTheme="majorEastAsia"/>
                <w:sz w:val="24"/>
                <w:szCs w:val="24"/>
              </w:rPr>
            </w:pPr>
          </w:p>
        </w:tc>
      </w:tr>
      <w:tr w:rsidR="0073487D" w:rsidRPr="000451AC" w:rsidTr="00501659">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jc w:val="center"/>
              <w:rPr>
                <w:rFonts w:asciiTheme="majorEastAsia" w:eastAsiaTheme="majorEastAsia" w:hAnsiTheme="majorEastAsia"/>
                <w:szCs w:val="21"/>
              </w:rPr>
            </w:pPr>
          </w:p>
        </w:tc>
        <w:tc>
          <w:tcPr>
            <w:tcW w:w="5222" w:type="dxa"/>
            <w:gridSpan w:val="5"/>
            <w:vAlign w:val="center"/>
          </w:tcPr>
          <w:p w:rsidR="0073487D" w:rsidRPr="004C40FF" w:rsidRDefault="0073487D" w:rsidP="004C6A06">
            <w:pPr>
              <w:spacing w:line="0" w:lineRule="atLeast"/>
              <w:rPr>
                <w:rFonts w:asciiTheme="minorEastAsia" w:eastAsiaTheme="minorEastAsia" w:hAnsiTheme="minorEastAsia"/>
                <w:sz w:val="24"/>
                <w:szCs w:val="24"/>
              </w:rPr>
            </w:pPr>
            <w:r w:rsidRPr="004C40FF">
              <w:rPr>
                <w:rFonts w:asciiTheme="minorEastAsia" w:eastAsiaTheme="minorEastAsia" w:hAnsiTheme="minorEastAsia"/>
                <w:sz w:val="24"/>
                <w:szCs w:val="24"/>
              </w:rPr>
              <w:t>2.</w:t>
            </w:r>
            <w:r>
              <w:rPr>
                <w:rFonts w:asciiTheme="minorEastAsia" w:eastAsiaTheme="minorEastAsia" w:hAnsiTheme="minorEastAsia" w:hint="eastAsia"/>
                <w:sz w:val="24"/>
                <w:szCs w:val="24"/>
              </w:rPr>
              <w:t>了解受审核方面临的质量风险和机遇，熟悉影响</w:t>
            </w:r>
            <w:r w:rsidRPr="00907B87">
              <w:rPr>
                <w:rFonts w:asciiTheme="minorEastAsia" w:eastAsiaTheme="minorEastAsia" w:hAnsiTheme="minorEastAsia" w:hint="eastAsia"/>
                <w:sz w:val="24"/>
                <w:szCs w:val="24"/>
              </w:rPr>
              <w:t>受审核方</w:t>
            </w:r>
            <w:r>
              <w:rPr>
                <w:rFonts w:asciiTheme="minorEastAsia" w:eastAsiaTheme="minorEastAsia" w:hAnsiTheme="minorEastAsia" w:hint="eastAsia"/>
                <w:sz w:val="24"/>
                <w:szCs w:val="24"/>
              </w:rPr>
              <w:t>质量的关键活动和过程、技术特性、监视测量过程监控要的，并能对其控制的有效性进行评价（3分）</w:t>
            </w:r>
          </w:p>
        </w:tc>
        <w:tc>
          <w:tcPr>
            <w:tcW w:w="567" w:type="dxa"/>
            <w:tcMar>
              <w:left w:w="28" w:type="dxa"/>
              <w:right w:w="28" w:type="dxa"/>
            </w:tcMar>
            <w:vAlign w:val="center"/>
          </w:tcPr>
          <w:p w:rsidR="0073487D" w:rsidRPr="004A288E" w:rsidRDefault="0073487D">
            <w:pPr>
              <w:spacing w:line="0" w:lineRule="atLeast"/>
              <w:ind w:leftChars="114" w:left="239"/>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0451AC" w:rsidTr="00501659">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jc w:val="center"/>
              <w:rPr>
                <w:rFonts w:asciiTheme="majorEastAsia" w:eastAsiaTheme="majorEastAsia" w:hAnsiTheme="majorEastAsia"/>
                <w:szCs w:val="21"/>
              </w:rPr>
            </w:pPr>
          </w:p>
        </w:tc>
        <w:tc>
          <w:tcPr>
            <w:tcW w:w="5222" w:type="dxa"/>
            <w:gridSpan w:val="5"/>
            <w:vAlign w:val="center"/>
          </w:tcPr>
          <w:p w:rsidR="0073487D" w:rsidRPr="004C40FF" w:rsidRDefault="0073487D" w:rsidP="00ED5673">
            <w:pPr>
              <w:spacing w:line="0" w:lineRule="atLeast"/>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w:t>
            </w:r>
            <w:r>
              <w:rPr>
                <w:rFonts w:asciiTheme="minorEastAsia" w:eastAsiaTheme="minorEastAsia" w:hAnsiTheme="minorEastAsia" w:hint="eastAsia"/>
                <w:sz w:val="24"/>
                <w:szCs w:val="24"/>
              </w:rPr>
              <w:t>现场观察能关注产品/服务的关键过程、生产和监视测量设备设施、监视测量有效性（2分）</w:t>
            </w:r>
          </w:p>
        </w:tc>
        <w:tc>
          <w:tcPr>
            <w:tcW w:w="567" w:type="dxa"/>
            <w:tcMar>
              <w:left w:w="28" w:type="dxa"/>
              <w:right w:w="28" w:type="dxa"/>
            </w:tcMar>
            <w:vAlign w:val="center"/>
          </w:tcPr>
          <w:p w:rsidR="0073487D" w:rsidRPr="004A288E" w:rsidRDefault="0073487D">
            <w:pPr>
              <w:spacing w:line="0" w:lineRule="atLeast"/>
              <w:ind w:leftChars="114" w:left="239"/>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501659">
        <w:trPr>
          <w:trHeight w:val="340"/>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jc w:val="center"/>
              <w:rPr>
                <w:rFonts w:asciiTheme="majorEastAsia" w:eastAsiaTheme="majorEastAsia" w:hAnsiTheme="majorEastAsia"/>
                <w:szCs w:val="21"/>
              </w:rPr>
            </w:pPr>
          </w:p>
        </w:tc>
        <w:tc>
          <w:tcPr>
            <w:tcW w:w="5222" w:type="dxa"/>
            <w:gridSpan w:val="5"/>
            <w:vAlign w:val="center"/>
          </w:tcPr>
          <w:p w:rsidR="0073487D" w:rsidRPr="004C40FF" w:rsidRDefault="0073487D" w:rsidP="004C6A06">
            <w:pPr>
              <w:tabs>
                <w:tab w:val="left" w:pos="2910"/>
              </w:tabs>
              <w:snapToGrid w:val="0"/>
              <w:spacing w:line="0" w:lineRule="atLeast"/>
              <w:rPr>
                <w:rFonts w:asciiTheme="minorEastAsia" w:eastAsiaTheme="minorEastAsia" w:hAnsiTheme="minorEastAsia"/>
                <w:sz w:val="24"/>
                <w:szCs w:val="24"/>
              </w:rPr>
            </w:pPr>
            <w:r>
              <w:rPr>
                <w:rFonts w:asciiTheme="minorEastAsia" w:eastAsiaTheme="minorEastAsia" w:hAnsiTheme="minorEastAsia" w:hint="eastAsia"/>
                <w:sz w:val="24"/>
                <w:szCs w:val="24"/>
              </w:rPr>
              <w:t>4</w:t>
            </w:r>
            <w:r>
              <w:rPr>
                <w:rFonts w:asciiTheme="minorEastAsia" w:eastAsiaTheme="minorEastAsia" w:hAnsiTheme="minorEastAsia"/>
                <w:sz w:val="24"/>
                <w:szCs w:val="24"/>
              </w:rPr>
              <w:t>.</w:t>
            </w:r>
            <w:r>
              <w:rPr>
                <w:rFonts w:asciiTheme="minorEastAsia" w:eastAsiaTheme="minorEastAsia" w:hAnsiTheme="minorEastAsia" w:hint="eastAsia"/>
                <w:sz w:val="24"/>
                <w:szCs w:val="24"/>
              </w:rPr>
              <w:t>能发现质量管理体系核心薄弱环节，形成不符合</w:t>
            </w:r>
            <w:r>
              <w:rPr>
                <w:rFonts w:asciiTheme="minorEastAsia" w:eastAsiaTheme="minorEastAsia" w:hAnsiTheme="minorEastAsia" w:hint="eastAsia"/>
                <w:sz w:val="24"/>
                <w:szCs w:val="24"/>
              </w:rPr>
              <w:lastRenderedPageBreak/>
              <w:t>（2分）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7D5428">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restart"/>
            <w:vAlign w:val="center"/>
          </w:tcPr>
          <w:p w:rsidR="0073487D" w:rsidRPr="004A288E" w:rsidRDefault="0073487D">
            <w:pPr>
              <w:spacing w:line="0" w:lineRule="atLeast"/>
              <w:jc w:val="center"/>
              <w:rPr>
                <w:rFonts w:asciiTheme="majorEastAsia" w:eastAsiaTheme="majorEastAsia" w:hAnsiTheme="majorEastAsia"/>
                <w:szCs w:val="21"/>
              </w:rPr>
            </w:pPr>
            <w:r w:rsidRPr="004A288E">
              <w:rPr>
                <w:rFonts w:asciiTheme="majorEastAsia" w:eastAsiaTheme="majorEastAsia" w:hAnsiTheme="majorEastAsia"/>
                <w:szCs w:val="21"/>
              </w:rPr>
              <w:t>EMS</w:t>
            </w:r>
          </w:p>
          <w:p w:rsidR="0073487D" w:rsidRPr="004A288E" w:rsidRDefault="0073487D">
            <w:pPr>
              <w:spacing w:line="0" w:lineRule="atLeast"/>
              <w:jc w:val="center"/>
              <w:rPr>
                <w:rFonts w:asciiTheme="majorEastAsia" w:eastAsiaTheme="majorEastAsia" w:hAnsiTheme="majorEastAsia"/>
                <w:szCs w:val="21"/>
              </w:rPr>
            </w:pPr>
            <w:r>
              <w:rPr>
                <w:rFonts w:asciiTheme="majorEastAsia" w:eastAsiaTheme="majorEastAsia" w:hAnsiTheme="majorEastAsia"/>
                <w:szCs w:val="21"/>
              </w:rPr>
              <w:t>(</w:t>
            </w:r>
            <w:r>
              <w:rPr>
                <w:rFonts w:asciiTheme="majorEastAsia" w:eastAsiaTheme="majorEastAsia" w:hAnsiTheme="majorEastAsia" w:hint="eastAsia"/>
                <w:szCs w:val="21"/>
              </w:rPr>
              <w:t>1</w:t>
            </w:r>
            <w:r w:rsidRPr="004A288E">
              <w:rPr>
                <w:rFonts w:asciiTheme="majorEastAsia" w:eastAsiaTheme="majorEastAsia" w:hAnsiTheme="majorEastAsia"/>
                <w:szCs w:val="21"/>
              </w:rPr>
              <w:t>0分)</w:t>
            </w:r>
          </w:p>
        </w:tc>
        <w:tc>
          <w:tcPr>
            <w:tcW w:w="5222" w:type="dxa"/>
            <w:gridSpan w:val="5"/>
            <w:vAlign w:val="center"/>
          </w:tcPr>
          <w:p w:rsidR="0073487D" w:rsidRPr="004C40FF" w:rsidRDefault="0073487D" w:rsidP="00B96B1D">
            <w:pPr>
              <w:spacing w:line="0" w:lineRule="atLeast"/>
              <w:rPr>
                <w:rFonts w:asciiTheme="minorEastAsia" w:eastAsiaTheme="minorEastAsia" w:hAnsiTheme="minorEastAsia"/>
                <w:sz w:val="24"/>
                <w:szCs w:val="24"/>
              </w:rPr>
            </w:pPr>
            <w:r w:rsidRPr="004C40FF">
              <w:rPr>
                <w:rFonts w:asciiTheme="minorEastAsia" w:eastAsiaTheme="minorEastAsia" w:hAnsiTheme="minorEastAsia"/>
                <w:bCs/>
                <w:sz w:val="24"/>
                <w:szCs w:val="24"/>
              </w:rPr>
              <w:t>1.</w:t>
            </w:r>
            <w:r w:rsidRPr="00E50091">
              <w:rPr>
                <w:rFonts w:asciiTheme="minorEastAsia" w:eastAsiaTheme="minorEastAsia" w:hAnsiTheme="minorEastAsia" w:hint="eastAsia"/>
                <w:sz w:val="24"/>
                <w:szCs w:val="24"/>
              </w:rPr>
              <w:t>熟悉</w:t>
            </w:r>
            <w:r>
              <w:rPr>
                <w:rFonts w:asciiTheme="minorEastAsia" w:eastAsiaTheme="minorEastAsia" w:hAnsiTheme="minorEastAsia" w:hint="eastAsia"/>
                <w:sz w:val="24"/>
                <w:szCs w:val="24"/>
              </w:rPr>
              <w:t>相应</w:t>
            </w:r>
            <w:r w:rsidRPr="00E50091">
              <w:rPr>
                <w:rFonts w:asciiTheme="minorEastAsia" w:eastAsiaTheme="minorEastAsia" w:hAnsiTheme="minorEastAsia" w:hint="eastAsia"/>
                <w:sz w:val="24"/>
                <w:szCs w:val="24"/>
              </w:rPr>
              <w:t>专业的环境法律、法规、</w:t>
            </w:r>
            <w:r>
              <w:rPr>
                <w:rFonts w:asciiTheme="minorEastAsia" w:eastAsiaTheme="minorEastAsia" w:hAnsiTheme="minorEastAsia" w:hint="eastAsia"/>
                <w:sz w:val="24"/>
                <w:szCs w:val="24"/>
              </w:rPr>
              <w:t>排放</w:t>
            </w:r>
            <w:r w:rsidRPr="00E50091">
              <w:rPr>
                <w:rFonts w:asciiTheme="minorEastAsia" w:eastAsiaTheme="minorEastAsia" w:hAnsiTheme="minorEastAsia" w:hint="eastAsia"/>
                <w:sz w:val="24"/>
                <w:szCs w:val="24"/>
              </w:rPr>
              <w:t>标准及其他要求</w:t>
            </w:r>
            <w:r>
              <w:rPr>
                <w:rFonts w:asciiTheme="minorEastAsia" w:eastAsiaTheme="minorEastAsia" w:hAnsiTheme="minorEastAsia" w:hint="eastAsia"/>
                <w:sz w:val="24"/>
                <w:szCs w:val="24"/>
              </w:rPr>
              <w:t>（2分）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restart"/>
          </w:tcPr>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得分：</w:t>
            </w:r>
          </w:p>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说明：</w:t>
            </w:r>
          </w:p>
          <w:p w:rsidR="0073487D" w:rsidRPr="004A288E" w:rsidRDefault="0073487D" w:rsidP="007D5428">
            <w:pPr>
              <w:spacing w:line="0" w:lineRule="atLeast"/>
              <w:rPr>
                <w:rFonts w:asciiTheme="majorEastAsia" w:eastAsiaTheme="majorEastAsia" w:hAnsiTheme="majorEastAsia"/>
                <w:szCs w:val="21"/>
              </w:rPr>
            </w:pPr>
          </w:p>
          <w:p w:rsidR="0073487D" w:rsidRPr="004A288E" w:rsidRDefault="0073487D" w:rsidP="007D5428">
            <w:pPr>
              <w:spacing w:line="0" w:lineRule="atLeast"/>
              <w:rPr>
                <w:rFonts w:asciiTheme="majorEastAsia" w:eastAsiaTheme="majorEastAsia" w:hAnsiTheme="majorEastAsia"/>
                <w:sz w:val="24"/>
                <w:szCs w:val="24"/>
              </w:rPr>
            </w:pPr>
          </w:p>
        </w:tc>
      </w:tr>
      <w:tr w:rsidR="0073487D" w:rsidRPr="004A288E" w:rsidTr="00501659">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jc w:val="center"/>
              <w:rPr>
                <w:rFonts w:asciiTheme="majorEastAsia" w:eastAsiaTheme="majorEastAsia" w:hAnsiTheme="majorEastAsia"/>
                <w:szCs w:val="21"/>
              </w:rPr>
            </w:pPr>
          </w:p>
        </w:tc>
        <w:tc>
          <w:tcPr>
            <w:tcW w:w="5222" w:type="dxa"/>
            <w:gridSpan w:val="5"/>
            <w:vAlign w:val="center"/>
          </w:tcPr>
          <w:p w:rsidR="0073487D" w:rsidRPr="004C40FF" w:rsidRDefault="0073487D" w:rsidP="00B96B1D">
            <w:pPr>
              <w:spacing w:line="0" w:lineRule="atLeast"/>
              <w:rPr>
                <w:rFonts w:asciiTheme="minorEastAsia" w:eastAsiaTheme="minorEastAsia" w:hAnsiTheme="minorEastAsia"/>
                <w:bCs/>
                <w:sz w:val="24"/>
                <w:szCs w:val="24"/>
              </w:rPr>
            </w:pPr>
            <w:r>
              <w:rPr>
                <w:rFonts w:asciiTheme="minorEastAsia" w:eastAsiaTheme="minorEastAsia" w:hAnsiTheme="minorEastAsia" w:hint="eastAsia"/>
                <w:bCs/>
                <w:sz w:val="24"/>
                <w:szCs w:val="24"/>
              </w:rPr>
              <w:t>2</w:t>
            </w:r>
            <w:r>
              <w:rPr>
                <w:rFonts w:asciiTheme="minorEastAsia" w:eastAsiaTheme="minorEastAsia" w:hAnsiTheme="minorEastAsia"/>
                <w:bCs/>
                <w:sz w:val="24"/>
                <w:szCs w:val="24"/>
              </w:rPr>
              <w:t>.</w:t>
            </w:r>
            <w:r>
              <w:rPr>
                <w:rFonts w:asciiTheme="minorEastAsia" w:eastAsiaTheme="minorEastAsia" w:hAnsiTheme="minorEastAsia" w:hint="eastAsia"/>
                <w:bCs/>
                <w:sz w:val="24"/>
                <w:szCs w:val="24"/>
              </w:rPr>
              <w:t>熟悉</w:t>
            </w:r>
            <w:r w:rsidRPr="00261C3E">
              <w:rPr>
                <w:rFonts w:asciiTheme="minorEastAsia" w:eastAsiaTheme="minorEastAsia" w:hAnsiTheme="minorEastAsia" w:hint="eastAsia"/>
                <w:bCs/>
                <w:sz w:val="24"/>
                <w:szCs w:val="24"/>
              </w:rPr>
              <w:t>清洁生产和生命周期的基本概念和方法</w:t>
            </w:r>
            <w:r>
              <w:rPr>
                <w:rFonts w:asciiTheme="minorEastAsia" w:eastAsiaTheme="minorEastAsia" w:hAnsiTheme="minorEastAsia" w:hint="eastAsia"/>
                <w:sz w:val="24"/>
                <w:szCs w:val="24"/>
              </w:rPr>
              <w:t>（1分）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501659">
        <w:trPr>
          <w:trHeight w:val="340"/>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jc w:val="center"/>
              <w:rPr>
                <w:rFonts w:asciiTheme="majorEastAsia" w:eastAsiaTheme="majorEastAsia" w:hAnsiTheme="majorEastAsia"/>
                <w:sz w:val="24"/>
                <w:szCs w:val="24"/>
              </w:rPr>
            </w:pPr>
          </w:p>
        </w:tc>
        <w:tc>
          <w:tcPr>
            <w:tcW w:w="5222" w:type="dxa"/>
            <w:gridSpan w:val="5"/>
            <w:vAlign w:val="center"/>
          </w:tcPr>
          <w:p w:rsidR="0073487D" w:rsidRPr="004C40FF" w:rsidRDefault="0073487D" w:rsidP="00B96B1D">
            <w:pPr>
              <w:spacing w:line="0" w:lineRule="atLeast"/>
              <w:rPr>
                <w:rFonts w:asciiTheme="minorEastAsia" w:eastAsiaTheme="minorEastAsia" w:hAnsiTheme="minorEastAsia"/>
                <w:bCs/>
                <w:sz w:val="24"/>
                <w:szCs w:val="24"/>
              </w:rPr>
            </w:pPr>
            <w:r>
              <w:rPr>
                <w:rFonts w:asciiTheme="minorEastAsia" w:eastAsiaTheme="minorEastAsia" w:hAnsiTheme="minorEastAsia"/>
                <w:bCs/>
                <w:sz w:val="24"/>
                <w:szCs w:val="24"/>
              </w:rPr>
              <w:t>3.</w:t>
            </w:r>
            <w:r>
              <w:rPr>
                <w:rFonts w:asciiTheme="minorEastAsia" w:eastAsiaTheme="minorEastAsia" w:hAnsiTheme="minorEastAsia" w:hint="eastAsia"/>
                <w:bCs/>
                <w:sz w:val="24"/>
                <w:szCs w:val="24"/>
              </w:rPr>
              <w:t>能</w:t>
            </w:r>
            <w:r w:rsidRPr="004C40FF">
              <w:rPr>
                <w:rFonts w:asciiTheme="minorEastAsia" w:eastAsiaTheme="minorEastAsia" w:hAnsiTheme="minorEastAsia"/>
                <w:bCs/>
                <w:sz w:val="24"/>
                <w:szCs w:val="24"/>
              </w:rPr>
              <w:t>了解</w:t>
            </w:r>
            <w:r>
              <w:rPr>
                <w:rFonts w:asciiTheme="minorEastAsia" w:eastAsiaTheme="minorEastAsia" w:hAnsiTheme="minorEastAsia" w:hint="eastAsia"/>
                <w:bCs/>
                <w:sz w:val="24"/>
                <w:szCs w:val="24"/>
              </w:rPr>
              <w:t>受审核方</w:t>
            </w:r>
            <w:r w:rsidRPr="004C40FF">
              <w:rPr>
                <w:rFonts w:asciiTheme="minorEastAsia" w:eastAsiaTheme="minorEastAsia" w:hAnsiTheme="minorEastAsia"/>
                <w:bCs/>
                <w:sz w:val="24"/>
                <w:szCs w:val="24"/>
              </w:rPr>
              <w:t>的环境因素和环境影响，掌握评价环境因素重要性的方法，并能对组织的环境因素识别、</w:t>
            </w:r>
            <w:r w:rsidRPr="004C40FF">
              <w:rPr>
                <w:rFonts w:asciiTheme="minorEastAsia" w:eastAsiaTheme="minorEastAsia" w:hAnsiTheme="minorEastAsia"/>
                <w:sz w:val="24"/>
                <w:szCs w:val="24"/>
              </w:rPr>
              <w:t>控制措施</w:t>
            </w:r>
            <w:r w:rsidRPr="004C40FF">
              <w:rPr>
                <w:rFonts w:asciiTheme="minorEastAsia" w:eastAsiaTheme="minorEastAsia" w:hAnsiTheme="minorEastAsia"/>
                <w:bCs/>
                <w:sz w:val="24"/>
                <w:szCs w:val="24"/>
              </w:rPr>
              <w:t>的适宜性、充分性、有效性进行判断</w:t>
            </w:r>
            <w:r>
              <w:rPr>
                <w:rFonts w:asciiTheme="minorEastAsia" w:eastAsiaTheme="minorEastAsia" w:hAnsiTheme="minorEastAsia" w:hint="eastAsia"/>
                <w:sz w:val="24"/>
                <w:szCs w:val="24"/>
              </w:rPr>
              <w:t>（2分）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501659">
        <w:trPr>
          <w:trHeight w:val="340"/>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jc w:val="center"/>
              <w:rPr>
                <w:rFonts w:asciiTheme="majorEastAsia" w:eastAsiaTheme="majorEastAsia" w:hAnsiTheme="majorEastAsia"/>
                <w:sz w:val="24"/>
                <w:szCs w:val="24"/>
              </w:rPr>
            </w:pPr>
          </w:p>
        </w:tc>
        <w:tc>
          <w:tcPr>
            <w:tcW w:w="5222" w:type="dxa"/>
            <w:gridSpan w:val="5"/>
            <w:vAlign w:val="center"/>
          </w:tcPr>
          <w:p w:rsidR="0073487D" w:rsidRPr="004C40FF" w:rsidRDefault="0073487D" w:rsidP="0051198C">
            <w:pPr>
              <w:spacing w:line="0" w:lineRule="atLeast"/>
              <w:rPr>
                <w:rFonts w:asciiTheme="minorEastAsia" w:eastAsiaTheme="minorEastAsia" w:hAnsiTheme="minorEastAsia"/>
                <w:sz w:val="24"/>
                <w:szCs w:val="24"/>
              </w:rPr>
            </w:pPr>
            <w:r>
              <w:rPr>
                <w:rFonts w:asciiTheme="minorEastAsia" w:eastAsiaTheme="minorEastAsia" w:hAnsiTheme="minorEastAsia"/>
                <w:bCs/>
                <w:sz w:val="24"/>
                <w:szCs w:val="24"/>
              </w:rPr>
              <w:t>4</w:t>
            </w:r>
            <w:r w:rsidRPr="004C40FF">
              <w:rPr>
                <w:rFonts w:asciiTheme="minorEastAsia" w:eastAsiaTheme="minorEastAsia" w:hAnsiTheme="minorEastAsia"/>
                <w:bCs/>
                <w:sz w:val="24"/>
                <w:szCs w:val="24"/>
              </w:rPr>
              <w:t>.</w:t>
            </w:r>
            <w:r>
              <w:rPr>
                <w:rFonts w:asciiTheme="minorEastAsia" w:eastAsiaTheme="minorEastAsia" w:hAnsiTheme="minorEastAsia" w:hint="eastAsia"/>
                <w:bCs/>
                <w:sz w:val="24"/>
                <w:szCs w:val="24"/>
              </w:rPr>
              <w:t>受审核方</w:t>
            </w:r>
            <w:r w:rsidRPr="004C40FF">
              <w:rPr>
                <w:rFonts w:asciiTheme="minorEastAsia" w:eastAsiaTheme="minorEastAsia" w:hAnsiTheme="minorEastAsia"/>
                <w:bCs/>
                <w:sz w:val="24"/>
                <w:szCs w:val="24"/>
              </w:rPr>
              <w:t>运作过程和产品</w:t>
            </w:r>
            <w:r>
              <w:rPr>
                <w:rFonts w:asciiTheme="minorEastAsia" w:eastAsiaTheme="minorEastAsia" w:hAnsiTheme="minorEastAsia" w:hint="eastAsia"/>
                <w:bCs/>
                <w:sz w:val="24"/>
                <w:szCs w:val="24"/>
              </w:rPr>
              <w:t>/服务</w:t>
            </w:r>
            <w:r w:rsidRPr="004C40FF">
              <w:rPr>
                <w:rFonts w:asciiTheme="minorEastAsia" w:eastAsiaTheme="minorEastAsia" w:hAnsiTheme="minorEastAsia"/>
                <w:bCs/>
                <w:sz w:val="24"/>
                <w:szCs w:val="24"/>
              </w:rPr>
              <w:t>的关键特性</w:t>
            </w:r>
            <w:r>
              <w:rPr>
                <w:rFonts w:asciiTheme="minorEastAsia" w:eastAsiaTheme="minorEastAsia" w:hAnsiTheme="minorEastAsia" w:hint="eastAsia"/>
                <w:bCs/>
                <w:sz w:val="24"/>
                <w:szCs w:val="24"/>
              </w:rPr>
              <w:t>，熟悉</w:t>
            </w:r>
            <w:r w:rsidRPr="004C40FF">
              <w:rPr>
                <w:rFonts w:asciiTheme="minorEastAsia" w:eastAsiaTheme="minorEastAsia" w:hAnsiTheme="minorEastAsia"/>
                <w:bCs/>
                <w:sz w:val="24"/>
                <w:szCs w:val="24"/>
              </w:rPr>
              <w:t>能够产生重大环境影响的关键特性的监测和测量技术，</w:t>
            </w:r>
            <w:r>
              <w:rPr>
                <w:rFonts w:asciiTheme="minorEastAsia" w:eastAsiaTheme="minorEastAsia" w:hAnsiTheme="minorEastAsia" w:hint="eastAsia"/>
                <w:bCs/>
                <w:sz w:val="24"/>
                <w:szCs w:val="24"/>
              </w:rPr>
              <w:t>熟悉</w:t>
            </w:r>
            <w:r w:rsidRPr="004C40FF">
              <w:rPr>
                <w:rFonts w:asciiTheme="minorEastAsia" w:eastAsiaTheme="minorEastAsia" w:hAnsiTheme="minorEastAsia"/>
                <w:bCs/>
                <w:sz w:val="24"/>
                <w:szCs w:val="24"/>
              </w:rPr>
              <w:t>污染预</w:t>
            </w:r>
            <w:r>
              <w:rPr>
                <w:rFonts w:asciiTheme="minorEastAsia" w:eastAsiaTheme="minorEastAsia" w:hAnsiTheme="minorEastAsia" w:hint="eastAsia"/>
                <w:bCs/>
                <w:sz w:val="24"/>
                <w:szCs w:val="24"/>
              </w:rPr>
              <w:t>治</w:t>
            </w:r>
            <w:r w:rsidRPr="004C40FF">
              <w:rPr>
                <w:rFonts w:asciiTheme="minorEastAsia" w:eastAsiaTheme="minorEastAsia" w:hAnsiTheme="minorEastAsia"/>
                <w:bCs/>
                <w:sz w:val="24"/>
                <w:szCs w:val="24"/>
              </w:rPr>
              <w:t>技术</w:t>
            </w:r>
            <w:r>
              <w:rPr>
                <w:rFonts w:asciiTheme="minorEastAsia" w:eastAsiaTheme="minorEastAsia" w:hAnsiTheme="minorEastAsia" w:hint="eastAsia"/>
                <w:bCs/>
                <w:sz w:val="24"/>
                <w:szCs w:val="24"/>
              </w:rPr>
              <w:t>和应急响应措施</w:t>
            </w:r>
            <w:r>
              <w:rPr>
                <w:rFonts w:asciiTheme="minorEastAsia" w:eastAsiaTheme="minorEastAsia" w:hAnsiTheme="minorEastAsia" w:hint="eastAsia"/>
                <w:sz w:val="24"/>
                <w:szCs w:val="24"/>
              </w:rPr>
              <w:t>（3分）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501659">
        <w:trPr>
          <w:trHeight w:val="340"/>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jc w:val="center"/>
              <w:rPr>
                <w:rFonts w:asciiTheme="majorEastAsia" w:eastAsiaTheme="majorEastAsia" w:hAnsiTheme="majorEastAsia"/>
                <w:sz w:val="24"/>
                <w:szCs w:val="24"/>
              </w:rPr>
            </w:pPr>
          </w:p>
        </w:tc>
        <w:tc>
          <w:tcPr>
            <w:tcW w:w="5222" w:type="dxa"/>
            <w:gridSpan w:val="5"/>
            <w:vAlign w:val="center"/>
          </w:tcPr>
          <w:p w:rsidR="0073487D" w:rsidRPr="004C40FF" w:rsidRDefault="0073487D" w:rsidP="0051198C">
            <w:pPr>
              <w:spacing w:line="0" w:lineRule="atLeast"/>
              <w:rPr>
                <w:rFonts w:asciiTheme="minorEastAsia" w:eastAsiaTheme="minorEastAsia" w:hAnsiTheme="minorEastAsia"/>
                <w:bCs/>
                <w:sz w:val="24"/>
                <w:szCs w:val="24"/>
              </w:rPr>
            </w:pPr>
            <w:r>
              <w:rPr>
                <w:rFonts w:asciiTheme="minorEastAsia" w:eastAsiaTheme="minorEastAsia" w:hAnsiTheme="minorEastAsia"/>
                <w:sz w:val="24"/>
                <w:szCs w:val="24"/>
              </w:rPr>
              <w:t>5</w:t>
            </w:r>
            <w:r w:rsidRPr="004C40FF">
              <w:rPr>
                <w:rFonts w:asciiTheme="minorEastAsia" w:eastAsiaTheme="minorEastAsia" w:hAnsiTheme="minorEastAsia"/>
                <w:sz w:val="24"/>
                <w:szCs w:val="24"/>
              </w:rPr>
              <w:t>.</w:t>
            </w:r>
            <w:r>
              <w:rPr>
                <w:rFonts w:asciiTheme="minorEastAsia" w:eastAsiaTheme="minorEastAsia" w:hAnsiTheme="minorEastAsia" w:hint="eastAsia"/>
                <w:sz w:val="24"/>
                <w:szCs w:val="24"/>
              </w:rPr>
              <w:t>现场观察能关注重要环境因素、环境污染防治措施有效性、监视测量有效性（2分）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F102AE">
        <w:trPr>
          <w:trHeight w:val="562"/>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restart"/>
            <w:vAlign w:val="center"/>
          </w:tcPr>
          <w:p w:rsidR="0073487D" w:rsidRPr="004A288E" w:rsidRDefault="0073487D">
            <w:pPr>
              <w:spacing w:line="0" w:lineRule="atLeast"/>
              <w:jc w:val="center"/>
              <w:rPr>
                <w:rFonts w:asciiTheme="majorEastAsia" w:eastAsiaTheme="majorEastAsia" w:hAnsiTheme="majorEastAsia"/>
                <w:szCs w:val="21"/>
              </w:rPr>
            </w:pPr>
            <w:r w:rsidRPr="004A288E">
              <w:rPr>
                <w:rFonts w:asciiTheme="majorEastAsia" w:eastAsiaTheme="majorEastAsia" w:hAnsiTheme="majorEastAsia"/>
                <w:szCs w:val="21"/>
              </w:rPr>
              <w:t>OHSMS</w:t>
            </w:r>
          </w:p>
          <w:p w:rsidR="0073487D" w:rsidRPr="004A288E" w:rsidRDefault="0073487D">
            <w:pPr>
              <w:spacing w:line="0" w:lineRule="atLeast"/>
              <w:jc w:val="center"/>
              <w:rPr>
                <w:rFonts w:asciiTheme="majorEastAsia" w:eastAsiaTheme="majorEastAsia" w:hAnsiTheme="majorEastAsia"/>
                <w:szCs w:val="21"/>
              </w:rPr>
            </w:pPr>
            <w:r>
              <w:rPr>
                <w:rFonts w:asciiTheme="majorEastAsia" w:eastAsiaTheme="majorEastAsia" w:hAnsiTheme="majorEastAsia"/>
                <w:szCs w:val="21"/>
              </w:rPr>
              <w:t>(</w:t>
            </w:r>
            <w:r>
              <w:rPr>
                <w:rFonts w:asciiTheme="majorEastAsia" w:eastAsiaTheme="majorEastAsia" w:hAnsiTheme="majorEastAsia" w:hint="eastAsia"/>
                <w:szCs w:val="21"/>
              </w:rPr>
              <w:t>1</w:t>
            </w:r>
            <w:r w:rsidRPr="004A288E">
              <w:rPr>
                <w:rFonts w:asciiTheme="majorEastAsia" w:eastAsiaTheme="majorEastAsia" w:hAnsiTheme="majorEastAsia"/>
                <w:szCs w:val="21"/>
              </w:rPr>
              <w:t>0分)</w:t>
            </w:r>
          </w:p>
        </w:tc>
        <w:tc>
          <w:tcPr>
            <w:tcW w:w="5222" w:type="dxa"/>
            <w:gridSpan w:val="5"/>
            <w:vAlign w:val="center"/>
          </w:tcPr>
          <w:p w:rsidR="0073487D" w:rsidRPr="004C40FF" w:rsidRDefault="0073487D" w:rsidP="001D2225">
            <w:pPr>
              <w:spacing w:line="0" w:lineRule="atLeast"/>
              <w:rPr>
                <w:rFonts w:asciiTheme="minorEastAsia" w:eastAsiaTheme="minorEastAsia" w:hAnsiTheme="minorEastAsia"/>
                <w:sz w:val="24"/>
                <w:szCs w:val="24"/>
              </w:rPr>
            </w:pPr>
            <w:r w:rsidRPr="004C40FF">
              <w:rPr>
                <w:rFonts w:asciiTheme="minorEastAsia" w:eastAsiaTheme="minorEastAsia" w:hAnsiTheme="minorEastAsia"/>
                <w:bCs/>
                <w:sz w:val="24"/>
                <w:szCs w:val="24"/>
              </w:rPr>
              <w:t>1</w:t>
            </w:r>
            <w:r w:rsidRPr="004C40FF">
              <w:rPr>
                <w:rFonts w:asciiTheme="minorEastAsia" w:eastAsiaTheme="minorEastAsia" w:hAnsiTheme="minorEastAsia"/>
                <w:sz w:val="24"/>
                <w:szCs w:val="24"/>
              </w:rPr>
              <w:t xml:space="preserve">. </w:t>
            </w:r>
            <w:r w:rsidRPr="004C40FF">
              <w:rPr>
                <w:rFonts w:asciiTheme="minorEastAsia" w:eastAsiaTheme="minorEastAsia" w:hAnsiTheme="minorEastAsia"/>
                <w:bCs/>
                <w:sz w:val="24"/>
                <w:szCs w:val="24"/>
              </w:rPr>
              <w:t>熟悉</w:t>
            </w:r>
            <w:r>
              <w:rPr>
                <w:rFonts w:asciiTheme="minorEastAsia" w:eastAsiaTheme="minorEastAsia" w:hAnsiTheme="minorEastAsia"/>
                <w:bCs/>
                <w:sz w:val="24"/>
                <w:szCs w:val="24"/>
              </w:rPr>
              <w:t>相应</w:t>
            </w:r>
            <w:r w:rsidRPr="004C40FF">
              <w:rPr>
                <w:rFonts w:asciiTheme="minorEastAsia" w:eastAsiaTheme="minorEastAsia" w:hAnsiTheme="minorEastAsia"/>
                <w:bCs/>
                <w:sz w:val="24"/>
                <w:szCs w:val="24"/>
              </w:rPr>
              <w:t>专业的职业健康安全法律、法规、技术标准</w:t>
            </w:r>
            <w:r>
              <w:rPr>
                <w:rFonts w:asciiTheme="minorEastAsia" w:eastAsiaTheme="minorEastAsia" w:hAnsiTheme="minorEastAsia" w:hint="eastAsia"/>
                <w:bCs/>
                <w:sz w:val="24"/>
                <w:szCs w:val="24"/>
              </w:rPr>
              <w:t>、职业危害因素限值</w:t>
            </w:r>
            <w:r w:rsidRPr="004C40FF">
              <w:rPr>
                <w:rFonts w:asciiTheme="minorEastAsia" w:eastAsiaTheme="minorEastAsia" w:hAnsiTheme="minorEastAsia"/>
                <w:bCs/>
                <w:sz w:val="24"/>
                <w:szCs w:val="24"/>
              </w:rPr>
              <w:t>及其他要求</w:t>
            </w:r>
            <w:r>
              <w:rPr>
                <w:rFonts w:asciiTheme="minorEastAsia" w:eastAsiaTheme="minorEastAsia" w:hAnsiTheme="minorEastAsia" w:hint="eastAsia"/>
                <w:sz w:val="24"/>
                <w:szCs w:val="24"/>
              </w:rPr>
              <w:t>（2分）</w:t>
            </w:r>
          </w:p>
        </w:tc>
        <w:tc>
          <w:tcPr>
            <w:tcW w:w="567" w:type="dxa"/>
            <w:tcMar>
              <w:left w:w="28" w:type="dxa"/>
              <w:right w:w="28" w:type="dxa"/>
            </w:tcMar>
            <w:vAlign w:val="center"/>
          </w:tcPr>
          <w:p w:rsidR="0073487D" w:rsidRPr="001D2225" w:rsidRDefault="0073487D">
            <w:pPr>
              <w:spacing w:line="0" w:lineRule="atLeast"/>
              <w:rPr>
                <w:rFonts w:asciiTheme="majorEastAsia" w:eastAsiaTheme="majorEastAsia" w:hAnsiTheme="majorEastAsia"/>
                <w:sz w:val="24"/>
                <w:szCs w:val="24"/>
              </w:rPr>
            </w:pPr>
          </w:p>
        </w:tc>
        <w:tc>
          <w:tcPr>
            <w:tcW w:w="2267" w:type="dxa"/>
            <w:vMerge w:val="restart"/>
          </w:tcPr>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得分：</w:t>
            </w:r>
          </w:p>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说明：</w:t>
            </w:r>
          </w:p>
          <w:p w:rsidR="0073487D" w:rsidRPr="004A288E" w:rsidRDefault="0073487D" w:rsidP="00F102AE">
            <w:pPr>
              <w:spacing w:line="0" w:lineRule="atLeast"/>
              <w:rPr>
                <w:rFonts w:asciiTheme="majorEastAsia" w:eastAsiaTheme="majorEastAsia" w:hAnsiTheme="majorEastAsia"/>
                <w:sz w:val="24"/>
                <w:szCs w:val="24"/>
              </w:rPr>
            </w:pPr>
          </w:p>
        </w:tc>
      </w:tr>
      <w:tr w:rsidR="0073487D" w:rsidRPr="004A288E" w:rsidTr="00F102AE">
        <w:trPr>
          <w:trHeight w:val="562"/>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jc w:val="center"/>
              <w:rPr>
                <w:rFonts w:asciiTheme="majorEastAsia" w:eastAsiaTheme="majorEastAsia" w:hAnsiTheme="majorEastAsia"/>
                <w:szCs w:val="21"/>
              </w:rPr>
            </w:pPr>
          </w:p>
        </w:tc>
        <w:tc>
          <w:tcPr>
            <w:tcW w:w="5222" w:type="dxa"/>
            <w:gridSpan w:val="5"/>
            <w:vAlign w:val="center"/>
          </w:tcPr>
          <w:p w:rsidR="0073487D" w:rsidRPr="004C40FF" w:rsidRDefault="0073487D" w:rsidP="0051198C">
            <w:pPr>
              <w:spacing w:line="0" w:lineRule="atLeast"/>
              <w:rPr>
                <w:rFonts w:asciiTheme="minorEastAsia" w:eastAsiaTheme="minorEastAsia" w:hAnsiTheme="minorEastAsia"/>
                <w:bCs/>
                <w:sz w:val="24"/>
                <w:szCs w:val="24"/>
              </w:rPr>
            </w:pPr>
            <w:r>
              <w:rPr>
                <w:rFonts w:asciiTheme="minorEastAsia" w:eastAsiaTheme="minorEastAsia" w:hAnsiTheme="minorEastAsia" w:hint="eastAsia"/>
                <w:bCs/>
                <w:sz w:val="24"/>
                <w:szCs w:val="24"/>
              </w:rPr>
              <w:t>2</w:t>
            </w:r>
            <w:r>
              <w:rPr>
                <w:rFonts w:asciiTheme="minorEastAsia" w:eastAsiaTheme="minorEastAsia" w:hAnsiTheme="minorEastAsia"/>
                <w:bCs/>
                <w:sz w:val="24"/>
                <w:szCs w:val="24"/>
              </w:rPr>
              <w:t>.</w:t>
            </w:r>
            <w:r w:rsidRPr="002615F3">
              <w:rPr>
                <w:rFonts w:asciiTheme="minorEastAsia" w:eastAsiaTheme="minorEastAsia" w:hAnsiTheme="minorEastAsia" w:hint="eastAsia"/>
                <w:bCs/>
                <w:sz w:val="24"/>
                <w:szCs w:val="24"/>
              </w:rPr>
              <w:t>理解基于风险管理科学原理的系统安全工程技术原理和基础术语</w:t>
            </w:r>
            <w:r>
              <w:rPr>
                <w:rFonts w:asciiTheme="minorEastAsia" w:eastAsiaTheme="minorEastAsia" w:hAnsiTheme="minorEastAsia" w:hint="eastAsia"/>
                <w:sz w:val="24"/>
                <w:szCs w:val="24"/>
              </w:rPr>
              <w:t>（1分）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tcPr>
          <w:p w:rsidR="0073487D" w:rsidRPr="004A288E" w:rsidRDefault="0073487D" w:rsidP="00F102AE">
            <w:pPr>
              <w:spacing w:line="0" w:lineRule="atLeast"/>
              <w:rPr>
                <w:rFonts w:asciiTheme="majorEastAsia" w:eastAsiaTheme="majorEastAsia" w:hAnsiTheme="majorEastAsia"/>
                <w:szCs w:val="21"/>
              </w:rPr>
            </w:pPr>
          </w:p>
        </w:tc>
      </w:tr>
      <w:tr w:rsidR="0073487D" w:rsidRPr="004A288E" w:rsidTr="00501659">
        <w:trPr>
          <w:trHeight w:val="562"/>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jc w:val="center"/>
              <w:rPr>
                <w:rFonts w:asciiTheme="majorEastAsia" w:eastAsiaTheme="majorEastAsia" w:hAnsiTheme="majorEastAsia"/>
                <w:szCs w:val="21"/>
              </w:rPr>
            </w:pPr>
          </w:p>
        </w:tc>
        <w:tc>
          <w:tcPr>
            <w:tcW w:w="5222" w:type="dxa"/>
            <w:gridSpan w:val="5"/>
            <w:vAlign w:val="center"/>
          </w:tcPr>
          <w:p w:rsidR="0073487D" w:rsidRPr="004C40FF" w:rsidRDefault="0073487D" w:rsidP="0051198C">
            <w:pPr>
              <w:spacing w:line="0" w:lineRule="atLeast"/>
              <w:rPr>
                <w:rFonts w:asciiTheme="minorEastAsia" w:eastAsiaTheme="minorEastAsia" w:hAnsiTheme="minorEastAsia"/>
                <w:bCs/>
                <w:sz w:val="24"/>
                <w:szCs w:val="24"/>
              </w:rPr>
            </w:pPr>
            <w:r>
              <w:rPr>
                <w:rFonts w:asciiTheme="minorEastAsia" w:eastAsiaTheme="minorEastAsia" w:hAnsiTheme="minorEastAsia"/>
                <w:sz w:val="24"/>
                <w:szCs w:val="24"/>
              </w:rPr>
              <w:t>3.</w:t>
            </w:r>
            <w:r w:rsidRPr="004C40FF">
              <w:rPr>
                <w:rFonts w:asciiTheme="minorEastAsia" w:eastAsiaTheme="minorEastAsia" w:hAnsiTheme="minorEastAsia"/>
                <w:sz w:val="24"/>
                <w:szCs w:val="24"/>
              </w:rPr>
              <w:t>了解</w:t>
            </w:r>
            <w:r>
              <w:rPr>
                <w:rFonts w:asciiTheme="minorEastAsia" w:eastAsiaTheme="minorEastAsia" w:hAnsiTheme="minorEastAsia" w:hint="eastAsia"/>
                <w:sz w:val="24"/>
                <w:szCs w:val="24"/>
              </w:rPr>
              <w:t>受审核方所处的职业健康安全风险和机遇</w:t>
            </w:r>
            <w:r w:rsidRPr="004C40FF">
              <w:rPr>
                <w:rFonts w:asciiTheme="minorEastAsia" w:eastAsiaTheme="minorEastAsia" w:hAnsiTheme="minorEastAsia"/>
                <w:sz w:val="24"/>
                <w:szCs w:val="24"/>
              </w:rPr>
              <w:t>，</w:t>
            </w:r>
            <w:r>
              <w:rPr>
                <w:rFonts w:asciiTheme="minorEastAsia" w:eastAsiaTheme="minorEastAsia" w:hAnsiTheme="minorEastAsia" w:hint="eastAsia"/>
                <w:sz w:val="24"/>
                <w:szCs w:val="24"/>
              </w:rPr>
              <w:t>掌握危险源识别以及职业健康安全风险评价方法，</w:t>
            </w:r>
            <w:r w:rsidRPr="004C40FF">
              <w:rPr>
                <w:rFonts w:asciiTheme="minorEastAsia" w:eastAsiaTheme="minorEastAsia" w:hAnsiTheme="minorEastAsia"/>
                <w:bCs/>
                <w:sz w:val="24"/>
                <w:szCs w:val="24"/>
              </w:rPr>
              <w:t>并能对组织的危险源识别和风险评价、</w:t>
            </w:r>
            <w:r w:rsidRPr="004C40FF">
              <w:rPr>
                <w:rFonts w:asciiTheme="minorEastAsia" w:eastAsiaTheme="minorEastAsia" w:hAnsiTheme="minorEastAsia"/>
                <w:sz w:val="24"/>
                <w:szCs w:val="24"/>
              </w:rPr>
              <w:t>控制措施</w:t>
            </w:r>
            <w:r w:rsidRPr="004C40FF">
              <w:rPr>
                <w:rFonts w:asciiTheme="minorEastAsia" w:eastAsiaTheme="minorEastAsia" w:hAnsiTheme="minorEastAsia"/>
                <w:bCs/>
                <w:sz w:val="24"/>
                <w:szCs w:val="24"/>
              </w:rPr>
              <w:t>的适宜性、充分性、有效性进行判断</w:t>
            </w:r>
            <w:r>
              <w:rPr>
                <w:rFonts w:asciiTheme="minorEastAsia" w:eastAsiaTheme="minorEastAsia" w:hAnsiTheme="minorEastAsia" w:hint="eastAsia"/>
                <w:sz w:val="24"/>
                <w:szCs w:val="24"/>
              </w:rPr>
              <w:t>（2分）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173F7C">
        <w:trPr>
          <w:trHeight w:val="1361"/>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rPr>
                <w:rFonts w:asciiTheme="majorEastAsia" w:eastAsiaTheme="majorEastAsia" w:hAnsiTheme="majorEastAsia"/>
                <w:sz w:val="24"/>
                <w:szCs w:val="24"/>
              </w:rPr>
            </w:pPr>
          </w:p>
        </w:tc>
        <w:tc>
          <w:tcPr>
            <w:tcW w:w="5222" w:type="dxa"/>
            <w:gridSpan w:val="5"/>
            <w:vAlign w:val="center"/>
          </w:tcPr>
          <w:p w:rsidR="0073487D" w:rsidRPr="004C40FF" w:rsidRDefault="0073487D" w:rsidP="008F1C17">
            <w:pPr>
              <w:spacing w:line="0" w:lineRule="atLeast"/>
              <w:rPr>
                <w:rFonts w:asciiTheme="minorEastAsia" w:eastAsiaTheme="minorEastAsia" w:hAnsiTheme="minorEastAsia"/>
                <w:sz w:val="24"/>
                <w:szCs w:val="24"/>
              </w:rPr>
            </w:pPr>
            <w:r>
              <w:rPr>
                <w:rFonts w:asciiTheme="minorEastAsia" w:eastAsiaTheme="minorEastAsia" w:hAnsiTheme="minorEastAsia"/>
                <w:bCs/>
                <w:sz w:val="24"/>
                <w:szCs w:val="24"/>
              </w:rPr>
              <w:t>4</w:t>
            </w:r>
            <w:r w:rsidRPr="004C40FF">
              <w:rPr>
                <w:rFonts w:asciiTheme="minorEastAsia" w:eastAsiaTheme="minorEastAsia" w:hAnsiTheme="minorEastAsia"/>
                <w:bCs/>
                <w:sz w:val="24"/>
                <w:szCs w:val="24"/>
              </w:rPr>
              <w:t>.</w:t>
            </w:r>
            <w:r w:rsidRPr="004C40FF">
              <w:rPr>
                <w:rFonts w:asciiTheme="minorEastAsia" w:eastAsiaTheme="minorEastAsia" w:hAnsiTheme="minorEastAsia"/>
                <w:sz w:val="24"/>
                <w:szCs w:val="24"/>
              </w:rPr>
              <w:t>了解</w:t>
            </w:r>
            <w:r>
              <w:rPr>
                <w:rFonts w:asciiTheme="minorEastAsia" w:eastAsiaTheme="minorEastAsia" w:hAnsiTheme="minorEastAsia" w:hint="eastAsia"/>
                <w:sz w:val="24"/>
                <w:szCs w:val="24"/>
              </w:rPr>
              <w:t>受审核方</w:t>
            </w:r>
            <w:r w:rsidRPr="004C40FF">
              <w:rPr>
                <w:rFonts w:asciiTheme="minorEastAsia" w:eastAsiaTheme="minorEastAsia" w:hAnsiTheme="minorEastAsia"/>
                <w:sz w:val="24"/>
                <w:szCs w:val="24"/>
              </w:rPr>
              <w:t>的运作过程和生产活动，了解职业健康安全绩效的监测和测量技术，了解</w:t>
            </w:r>
            <w:r>
              <w:rPr>
                <w:rFonts w:asciiTheme="minorEastAsia" w:eastAsiaTheme="minorEastAsia" w:hAnsiTheme="minorEastAsia" w:hint="eastAsia"/>
                <w:sz w:val="24"/>
                <w:szCs w:val="24"/>
              </w:rPr>
              <w:t>消除危险源和降低职业健康安全风险，以及应急准备和响应、事件调查的知识（3分）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501659">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rPr>
                <w:rFonts w:asciiTheme="majorEastAsia" w:eastAsiaTheme="majorEastAsia" w:hAnsiTheme="majorEastAsia"/>
                <w:sz w:val="24"/>
                <w:szCs w:val="24"/>
              </w:rPr>
            </w:pPr>
          </w:p>
        </w:tc>
        <w:tc>
          <w:tcPr>
            <w:tcW w:w="5222" w:type="dxa"/>
            <w:gridSpan w:val="5"/>
            <w:vAlign w:val="center"/>
          </w:tcPr>
          <w:p w:rsidR="0073487D" w:rsidRPr="004C40FF" w:rsidRDefault="0073487D" w:rsidP="001D2225">
            <w:pPr>
              <w:spacing w:line="0" w:lineRule="atLeast"/>
              <w:rPr>
                <w:rFonts w:asciiTheme="minorEastAsia" w:eastAsiaTheme="minorEastAsia" w:hAnsiTheme="minorEastAsia"/>
                <w:sz w:val="24"/>
                <w:szCs w:val="24"/>
              </w:rPr>
            </w:pPr>
            <w:r>
              <w:rPr>
                <w:rFonts w:asciiTheme="minorEastAsia" w:eastAsiaTheme="minorEastAsia" w:hAnsiTheme="minorEastAsia" w:hint="eastAsia"/>
                <w:bCs/>
                <w:sz w:val="24"/>
                <w:szCs w:val="24"/>
              </w:rPr>
              <w:t>5</w:t>
            </w:r>
            <w:r>
              <w:rPr>
                <w:rFonts w:asciiTheme="minorEastAsia" w:eastAsiaTheme="minorEastAsia" w:hAnsiTheme="minorEastAsia"/>
                <w:bCs/>
                <w:sz w:val="24"/>
                <w:szCs w:val="24"/>
              </w:rPr>
              <w:t>.</w:t>
            </w:r>
            <w:r w:rsidRPr="00237612">
              <w:rPr>
                <w:rFonts w:asciiTheme="minorEastAsia" w:eastAsiaTheme="minorEastAsia" w:hAnsiTheme="minorEastAsia" w:hint="eastAsia"/>
                <w:bCs/>
                <w:sz w:val="24"/>
                <w:szCs w:val="24"/>
              </w:rPr>
              <w:t>现场观察能关注</w:t>
            </w:r>
            <w:r>
              <w:rPr>
                <w:rFonts w:asciiTheme="minorEastAsia" w:eastAsiaTheme="minorEastAsia" w:hAnsiTheme="minorEastAsia" w:hint="eastAsia"/>
                <w:bCs/>
                <w:sz w:val="24"/>
                <w:szCs w:val="24"/>
              </w:rPr>
              <w:t>危险源</w:t>
            </w:r>
            <w:r>
              <w:rPr>
                <w:rFonts w:asciiTheme="minorEastAsia" w:eastAsiaTheme="minorEastAsia" w:hAnsiTheme="minorEastAsia"/>
                <w:bCs/>
                <w:sz w:val="24"/>
                <w:szCs w:val="24"/>
              </w:rPr>
              <w:t>(</w:t>
            </w:r>
            <w:r>
              <w:rPr>
                <w:rFonts w:asciiTheme="minorEastAsia" w:eastAsiaTheme="minorEastAsia" w:hAnsiTheme="minorEastAsia" w:hint="eastAsia"/>
                <w:bCs/>
                <w:sz w:val="24"/>
                <w:szCs w:val="24"/>
              </w:rPr>
              <w:t>含职业危害因素)、职业健康安全防护</w:t>
            </w:r>
            <w:r w:rsidRPr="00237612">
              <w:rPr>
                <w:rFonts w:asciiTheme="minorEastAsia" w:eastAsiaTheme="minorEastAsia" w:hAnsiTheme="minorEastAsia" w:hint="eastAsia"/>
                <w:bCs/>
                <w:sz w:val="24"/>
                <w:szCs w:val="24"/>
              </w:rPr>
              <w:t>措施</w:t>
            </w:r>
            <w:r>
              <w:rPr>
                <w:rFonts w:asciiTheme="minorEastAsia" w:eastAsiaTheme="minorEastAsia" w:hAnsiTheme="minorEastAsia" w:hint="eastAsia"/>
                <w:bCs/>
                <w:sz w:val="24"/>
                <w:szCs w:val="24"/>
              </w:rPr>
              <w:t>、风险控制措施的</w:t>
            </w:r>
            <w:r w:rsidRPr="00237612">
              <w:rPr>
                <w:rFonts w:asciiTheme="minorEastAsia" w:eastAsiaTheme="minorEastAsia" w:hAnsiTheme="minorEastAsia" w:hint="eastAsia"/>
                <w:bCs/>
                <w:sz w:val="24"/>
                <w:szCs w:val="24"/>
              </w:rPr>
              <w:t>有效性、监视测量有效性</w:t>
            </w:r>
            <w:r>
              <w:rPr>
                <w:rFonts w:asciiTheme="minorEastAsia" w:eastAsiaTheme="minorEastAsia" w:hAnsiTheme="minorEastAsia" w:hint="eastAsia"/>
                <w:sz w:val="24"/>
                <w:szCs w:val="24"/>
              </w:rPr>
              <w:t>（2分）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CA4FA3">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restart"/>
            <w:vAlign w:val="center"/>
          </w:tcPr>
          <w:p w:rsidR="0073487D" w:rsidRPr="00CA4FA3" w:rsidRDefault="0073487D" w:rsidP="00CA4FA3">
            <w:pPr>
              <w:spacing w:line="0" w:lineRule="atLeast"/>
              <w:jc w:val="center"/>
              <w:rPr>
                <w:rFonts w:asciiTheme="minorEastAsia" w:eastAsiaTheme="minorEastAsia" w:hAnsiTheme="minorEastAsia"/>
                <w:szCs w:val="24"/>
              </w:rPr>
            </w:pPr>
            <w:r w:rsidRPr="00CA4FA3">
              <w:rPr>
                <w:rFonts w:asciiTheme="minorEastAsia" w:eastAsiaTheme="minorEastAsia" w:hAnsiTheme="minorEastAsia" w:hint="eastAsia"/>
                <w:szCs w:val="24"/>
              </w:rPr>
              <w:t>EnMS</w:t>
            </w:r>
          </w:p>
          <w:p w:rsidR="0073487D" w:rsidRPr="00CA4FA3" w:rsidRDefault="0073487D" w:rsidP="00FB5836">
            <w:pPr>
              <w:spacing w:line="0" w:lineRule="atLeast"/>
              <w:jc w:val="center"/>
              <w:rPr>
                <w:rFonts w:asciiTheme="majorEastAsia" w:eastAsiaTheme="majorEastAsia" w:hAnsiTheme="majorEastAsia"/>
                <w:szCs w:val="24"/>
              </w:rPr>
            </w:pPr>
            <w:r w:rsidRPr="00CA4FA3">
              <w:rPr>
                <w:rFonts w:asciiTheme="minorEastAsia" w:eastAsiaTheme="minorEastAsia" w:hAnsiTheme="minorEastAsia"/>
                <w:szCs w:val="24"/>
              </w:rPr>
              <w:t>(10分)</w:t>
            </w:r>
          </w:p>
        </w:tc>
        <w:tc>
          <w:tcPr>
            <w:tcW w:w="5222" w:type="dxa"/>
            <w:gridSpan w:val="5"/>
            <w:vAlign w:val="center"/>
          </w:tcPr>
          <w:p w:rsidR="0073487D" w:rsidRPr="00B80FCD" w:rsidRDefault="0073487D" w:rsidP="00C77B95">
            <w:pPr>
              <w:spacing w:line="0" w:lineRule="atLeast"/>
              <w:rPr>
                <w:rFonts w:asciiTheme="minorEastAsia" w:eastAsiaTheme="minorEastAsia" w:hAnsiTheme="minorEastAsia"/>
                <w:bCs/>
                <w:sz w:val="24"/>
                <w:szCs w:val="24"/>
              </w:rPr>
            </w:pPr>
            <w:r w:rsidRPr="00B80FCD">
              <w:rPr>
                <w:rFonts w:asciiTheme="minorEastAsia" w:eastAsiaTheme="minorEastAsia" w:hAnsiTheme="minorEastAsia"/>
                <w:bCs/>
                <w:sz w:val="24"/>
                <w:szCs w:val="24"/>
              </w:rPr>
              <w:t>1.</w:t>
            </w:r>
            <w:r w:rsidRPr="00B80FCD">
              <w:rPr>
                <w:rFonts w:asciiTheme="minorEastAsia" w:eastAsiaTheme="minorEastAsia" w:hAnsiTheme="minorEastAsia" w:hint="eastAsia"/>
                <w:sz w:val="24"/>
                <w:szCs w:val="24"/>
              </w:rPr>
              <w:t>熟悉相应专业的能源法律、法规、标准及其他要求（2分）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restart"/>
          </w:tcPr>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得分：</w:t>
            </w:r>
          </w:p>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说明：</w:t>
            </w:r>
          </w:p>
          <w:p w:rsidR="0073487D" w:rsidRPr="004A288E" w:rsidRDefault="0073487D" w:rsidP="00CA4FA3">
            <w:pPr>
              <w:spacing w:line="0" w:lineRule="atLeast"/>
              <w:rPr>
                <w:rFonts w:asciiTheme="majorEastAsia" w:eastAsiaTheme="majorEastAsia" w:hAnsiTheme="majorEastAsia"/>
                <w:sz w:val="24"/>
                <w:szCs w:val="24"/>
              </w:rPr>
            </w:pPr>
          </w:p>
        </w:tc>
      </w:tr>
      <w:tr w:rsidR="0073487D" w:rsidRPr="004A288E" w:rsidTr="00CA4FA3">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rPr>
                <w:rFonts w:asciiTheme="majorEastAsia" w:eastAsiaTheme="majorEastAsia" w:hAnsiTheme="majorEastAsia"/>
                <w:sz w:val="24"/>
                <w:szCs w:val="24"/>
              </w:rPr>
            </w:pPr>
          </w:p>
        </w:tc>
        <w:tc>
          <w:tcPr>
            <w:tcW w:w="5222" w:type="dxa"/>
            <w:gridSpan w:val="5"/>
            <w:vAlign w:val="center"/>
          </w:tcPr>
          <w:p w:rsidR="0073487D" w:rsidRPr="00B80FCD" w:rsidRDefault="0073487D" w:rsidP="00C77B95">
            <w:pPr>
              <w:spacing w:line="0" w:lineRule="atLeast"/>
              <w:rPr>
                <w:rFonts w:asciiTheme="minorEastAsia" w:eastAsiaTheme="minorEastAsia" w:hAnsiTheme="minorEastAsia"/>
                <w:bCs/>
                <w:sz w:val="24"/>
                <w:szCs w:val="24"/>
              </w:rPr>
            </w:pPr>
            <w:r w:rsidRPr="00B80FCD">
              <w:rPr>
                <w:rFonts w:asciiTheme="minorEastAsia" w:eastAsiaTheme="minorEastAsia" w:hAnsiTheme="minorEastAsia" w:hint="eastAsia"/>
                <w:bCs/>
                <w:sz w:val="24"/>
                <w:szCs w:val="24"/>
              </w:rPr>
              <w:t>2</w:t>
            </w:r>
            <w:r w:rsidRPr="00B80FCD">
              <w:rPr>
                <w:rFonts w:asciiTheme="minorEastAsia" w:eastAsiaTheme="minorEastAsia" w:hAnsiTheme="minorEastAsia"/>
                <w:bCs/>
                <w:sz w:val="24"/>
                <w:szCs w:val="24"/>
              </w:rPr>
              <w:t>.</w:t>
            </w:r>
            <w:r w:rsidRPr="00B80FCD">
              <w:rPr>
                <w:rFonts w:asciiTheme="minorEastAsia" w:eastAsiaTheme="minorEastAsia" w:hAnsiTheme="minorEastAsia" w:hint="eastAsia"/>
                <w:bCs/>
                <w:sz w:val="24"/>
                <w:szCs w:val="24"/>
              </w:rPr>
              <w:t>熟悉能源绩效参数、能源基准、静态因素、相关变量的基本概念和统计方法</w:t>
            </w:r>
            <w:r w:rsidRPr="00B80FCD">
              <w:rPr>
                <w:rFonts w:asciiTheme="minorEastAsia" w:eastAsiaTheme="minorEastAsia" w:hAnsiTheme="minorEastAsia" w:hint="eastAsia"/>
                <w:sz w:val="24"/>
                <w:szCs w:val="24"/>
              </w:rPr>
              <w:t>（1分）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tcPr>
          <w:p w:rsidR="0073487D" w:rsidRPr="004A288E" w:rsidRDefault="0073487D" w:rsidP="00CA4FA3">
            <w:pPr>
              <w:spacing w:line="0" w:lineRule="atLeast"/>
              <w:rPr>
                <w:rFonts w:asciiTheme="majorEastAsia" w:eastAsiaTheme="majorEastAsia" w:hAnsiTheme="majorEastAsia"/>
                <w:sz w:val="24"/>
                <w:szCs w:val="24"/>
              </w:rPr>
            </w:pPr>
          </w:p>
        </w:tc>
      </w:tr>
      <w:tr w:rsidR="0073487D" w:rsidRPr="004A288E" w:rsidTr="00CA4FA3">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rPr>
                <w:rFonts w:asciiTheme="majorEastAsia" w:eastAsiaTheme="majorEastAsia" w:hAnsiTheme="majorEastAsia"/>
                <w:sz w:val="24"/>
                <w:szCs w:val="24"/>
              </w:rPr>
            </w:pPr>
          </w:p>
        </w:tc>
        <w:tc>
          <w:tcPr>
            <w:tcW w:w="5222" w:type="dxa"/>
            <w:gridSpan w:val="5"/>
            <w:vAlign w:val="center"/>
          </w:tcPr>
          <w:p w:rsidR="0073487D" w:rsidRPr="00B80FCD" w:rsidRDefault="0073487D" w:rsidP="00C77B95">
            <w:pPr>
              <w:jc w:val="left"/>
              <w:outlineLvl w:val="1"/>
              <w:rPr>
                <w:rFonts w:asciiTheme="minorEastAsia" w:eastAsiaTheme="minorEastAsia" w:hAnsiTheme="minorEastAsia"/>
                <w:bCs/>
                <w:sz w:val="24"/>
                <w:szCs w:val="24"/>
              </w:rPr>
            </w:pPr>
            <w:r w:rsidRPr="00B80FCD">
              <w:rPr>
                <w:rFonts w:asciiTheme="minorEastAsia" w:eastAsiaTheme="minorEastAsia" w:hAnsiTheme="minorEastAsia"/>
                <w:bCs/>
                <w:sz w:val="24"/>
                <w:szCs w:val="24"/>
              </w:rPr>
              <w:t>3.了解</w:t>
            </w:r>
            <w:r w:rsidRPr="00B80FCD">
              <w:rPr>
                <w:rFonts w:asciiTheme="minorEastAsia" w:eastAsiaTheme="minorEastAsia" w:hAnsiTheme="minorEastAsia" w:hint="eastAsia"/>
                <w:bCs/>
                <w:sz w:val="24"/>
                <w:szCs w:val="24"/>
              </w:rPr>
              <w:t>受审核方</w:t>
            </w:r>
            <w:r w:rsidRPr="00B80FCD">
              <w:rPr>
                <w:rFonts w:asciiTheme="minorEastAsia" w:eastAsiaTheme="minorEastAsia" w:hAnsiTheme="minorEastAsia"/>
                <w:bCs/>
                <w:sz w:val="24"/>
                <w:szCs w:val="24"/>
              </w:rPr>
              <w:t>的</w:t>
            </w:r>
            <w:r w:rsidRPr="00B80FCD">
              <w:rPr>
                <w:rFonts w:asciiTheme="minorEastAsia" w:eastAsiaTheme="minorEastAsia" w:hAnsiTheme="minorEastAsia" w:hint="eastAsia"/>
                <w:bCs/>
                <w:sz w:val="24"/>
                <w:szCs w:val="24"/>
              </w:rPr>
              <w:t>能源评审，关注能源种类、主要能源使用和能源基准的确定方法，从而分析</w:t>
            </w:r>
            <w:r w:rsidRPr="00B80FCD">
              <w:rPr>
                <w:rFonts w:asciiTheme="minorEastAsia" w:eastAsiaTheme="minorEastAsia" w:hAnsiTheme="minorEastAsia"/>
                <w:bCs/>
                <w:sz w:val="24"/>
                <w:szCs w:val="24"/>
              </w:rPr>
              <w:t>组织</w:t>
            </w:r>
            <w:r w:rsidRPr="00B80FCD">
              <w:rPr>
                <w:rFonts w:asciiTheme="minorEastAsia" w:eastAsiaTheme="minorEastAsia" w:hAnsiTheme="minorEastAsia" w:hint="eastAsia"/>
                <w:bCs/>
                <w:sz w:val="24"/>
                <w:szCs w:val="24"/>
              </w:rPr>
              <w:t>的能源消耗、主要用能设备、主要用能工序、未来的能源使用和能源消耗的评估，对能源改进措施的</w:t>
            </w:r>
            <w:r w:rsidRPr="00B80FCD">
              <w:rPr>
                <w:rFonts w:asciiTheme="minorEastAsia" w:eastAsiaTheme="minorEastAsia" w:hAnsiTheme="minorEastAsia"/>
                <w:bCs/>
                <w:sz w:val="24"/>
                <w:szCs w:val="24"/>
              </w:rPr>
              <w:t>适宜性、充分性、有效性进行判断</w:t>
            </w:r>
            <w:r w:rsidRPr="00B80FCD">
              <w:rPr>
                <w:rFonts w:asciiTheme="minorEastAsia" w:eastAsiaTheme="minorEastAsia" w:hAnsiTheme="minorEastAsia" w:hint="eastAsia"/>
                <w:sz w:val="24"/>
                <w:szCs w:val="24"/>
              </w:rPr>
              <w:t>（3分）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tcPr>
          <w:p w:rsidR="0073487D" w:rsidRPr="004A288E" w:rsidRDefault="0073487D" w:rsidP="00CA4FA3">
            <w:pPr>
              <w:spacing w:line="0" w:lineRule="atLeast"/>
              <w:rPr>
                <w:rFonts w:asciiTheme="majorEastAsia" w:eastAsiaTheme="majorEastAsia" w:hAnsiTheme="majorEastAsia"/>
                <w:sz w:val="24"/>
                <w:szCs w:val="24"/>
              </w:rPr>
            </w:pPr>
          </w:p>
        </w:tc>
      </w:tr>
      <w:tr w:rsidR="0073487D" w:rsidRPr="004A288E" w:rsidTr="00CA4FA3">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rPr>
                <w:rFonts w:asciiTheme="majorEastAsia" w:eastAsiaTheme="majorEastAsia" w:hAnsiTheme="majorEastAsia"/>
                <w:sz w:val="24"/>
                <w:szCs w:val="24"/>
              </w:rPr>
            </w:pPr>
          </w:p>
        </w:tc>
        <w:tc>
          <w:tcPr>
            <w:tcW w:w="5222" w:type="dxa"/>
            <w:gridSpan w:val="5"/>
            <w:vAlign w:val="center"/>
          </w:tcPr>
          <w:p w:rsidR="0073487D" w:rsidRPr="00B80FCD" w:rsidRDefault="0073487D" w:rsidP="00B80FCD">
            <w:pPr>
              <w:spacing w:line="0" w:lineRule="atLeast"/>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Pr="00B80FCD">
              <w:rPr>
                <w:rFonts w:asciiTheme="minorEastAsia" w:eastAsiaTheme="minorEastAsia" w:hAnsiTheme="minorEastAsia"/>
                <w:sz w:val="24"/>
                <w:szCs w:val="24"/>
              </w:rPr>
              <w:t>了解</w:t>
            </w:r>
            <w:r w:rsidRPr="00B80FCD">
              <w:rPr>
                <w:rFonts w:asciiTheme="minorEastAsia" w:eastAsiaTheme="minorEastAsia" w:hAnsiTheme="minorEastAsia" w:hint="eastAsia"/>
                <w:sz w:val="24"/>
                <w:szCs w:val="24"/>
              </w:rPr>
              <w:t>受审核方</w:t>
            </w:r>
            <w:r w:rsidRPr="00B80FCD">
              <w:rPr>
                <w:rFonts w:asciiTheme="minorEastAsia" w:eastAsiaTheme="minorEastAsia" w:hAnsiTheme="minorEastAsia"/>
                <w:sz w:val="24"/>
                <w:szCs w:val="24"/>
              </w:rPr>
              <w:t>的运作过程和生产活动，</w:t>
            </w:r>
            <w:r w:rsidRPr="00B80FCD">
              <w:rPr>
                <w:rFonts w:asciiTheme="minorEastAsia" w:eastAsiaTheme="minorEastAsia" w:hAnsiTheme="minorEastAsia" w:hint="eastAsia"/>
                <w:sz w:val="24"/>
                <w:szCs w:val="24"/>
              </w:rPr>
              <w:t>结合能源数据收集计划，了解能源数据的准确性和可重现。（2分）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tcPr>
          <w:p w:rsidR="0073487D" w:rsidRPr="004A288E" w:rsidRDefault="0073487D" w:rsidP="00CA4FA3">
            <w:pPr>
              <w:spacing w:line="0" w:lineRule="atLeast"/>
              <w:rPr>
                <w:rFonts w:asciiTheme="majorEastAsia" w:eastAsiaTheme="majorEastAsia" w:hAnsiTheme="majorEastAsia"/>
                <w:sz w:val="24"/>
                <w:szCs w:val="24"/>
              </w:rPr>
            </w:pPr>
          </w:p>
        </w:tc>
      </w:tr>
      <w:tr w:rsidR="0073487D" w:rsidRPr="004A288E" w:rsidTr="00CA4FA3">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rPr>
                <w:rFonts w:asciiTheme="majorEastAsia" w:eastAsiaTheme="majorEastAsia" w:hAnsiTheme="majorEastAsia"/>
                <w:sz w:val="24"/>
                <w:szCs w:val="24"/>
              </w:rPr>
            </w:pPr>
          </w:p>
        </w:tc>
        <w:tc>
          <w:tcPr>
            <w:tcW w:w="5222" w:type="dxa"/>
            <w:gridSpan w:val="5"/>
            <w:vAlign w:val="center"/>
          </w:tcPr>
          <w:p w:rsidR="0073487D" w:rsidRPr="00B80FCD" w:rsidRDefault="0073487D" w:rsidP="00C77B95">
            <w:pPr>
              <w:spacing w:line="0" w:lineRule="atLeast"/>
              <w:rPr>
                <w:rFonts w:asciiTheme="minorEastAsia" w:eastAsiaTheme="minorEastAsia" w:hAnsiTheme="minorEastAsia"/>
                <w:bCs/>
                <w:sz w:val="24"/>
                <w:szCs w:val="24"/>
              </w:rPr>
            </w:pPr>
            <w:r w:rsidRPr="00B80FCD">
              <w:rPr>
                <w:rFonts w:asciiTheme="minorEastAsia" w:eastAsiaTheme="minorEastAsia" w:hAnsiTheme="minorEastAsia"/>
                <w:sz w:val="24"/>
                <w:szCs w:val="24"/>
              </w:rPr>
              <w:t>5.</w:t>
            </w:r>
            <w:r w:rsidRPr="00B80FCD">
              <w:rPr>
                <w:rFonts w:asciiTheme="minorEastAsia" w:eastAsiaTheme="minorEastAsia" w:hAnsiTheme="minorEastAsia" w:hint="eastAsia"/>
                <w:sz w:val="24"/>
                <w:szCs w:val="24"/>
              </w:rPr>
              <w:t>现场观察能关注主要用能设备、主要用能工序落实降低能源消耗措施的有效性、监视测量的</w:t>
            </w:r>
            <w:bookmarkStart w:id="0" w:name="_GoBack"/>
            <w:bookmarkEnd w:id="0"/>
            <w:r w:rsidRPr="00B80FCD">
              <w:rPr>
                <w:rFonts w:asciiTheme="minorEastAsia" w:eastAsiaTheme="minorEastAsia" w:hAnsiTheme="minorEastAsia" w:hint="eastAsia"/>
                <w:sz w:val="24"/>
                <w:szCs w:val="24"/>
              </w:rPr>
              <w:t>有效性（2分）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tcPr>
          <w:p w:rsidR="0073487D" w:rsidRPr="004A288E" w:rsidRDefault="0073487D" w:rsidP="00CA4FA3">
            <w:pPr>
              <w:spacing w:line="0" w:lineRule="atLeast"/>
              <w:rPr>
                <w:rFonts w:asciiTheme="majorEastAsia" w:eastAsiaTheme="majorEastAsia" w:hAnsiTheme="majorEastAsia"/>
                <w:sz w:val="24"/>
                <w:szCs w:val="24"/>
              </w:rPr>
            </w:pPr>
          </w:p>
        </w:tc>
      </w:tr>
      <w:tr w:rsidR="0073487D" w:rsidRPr="004A288E" w:rsidTr="00CA4FA3">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restart"/>
            <w:vAlign w:val="center"/>
          </w:tcPr>
          <w:p w:rsidR="0073487D" w:rsidRPr="00CA4FA3" w:rsidRDefault="0073487D" w:rsidP="00CA4FA3">
            <w:pPr>
              <w:spacing w:line="0" w:lineRule="atLeast"/>
              <w:jc w:val="center"/>
              <w:rPr>
                <w:rFonts w:asciiTheme="minorEastAsia" w:eastAsiaTheme="minorEastAsia" w:hAnsiTheme="minorEastAsia"/>
                <w:szCs w:val="24"/>
              </w:rPr>
            </w:pPr>
            <w:r>
              <w:rPr>
                <w:rFonts w:asciiTheme="minorEastAsia" w:eastAsiaTheme="minorEastAsia" w:hAnsiTheme="minorEastAsia" w:hint="eastAsia"/>
                <w:szCs w:val="24"/>
              </w:rPr>
              <w:t>IP</w:t>
            </w:r>
            <w:r w:rsidRPr="00CA4FA3">
              <w:rPr>
                <w:rFonts w:asciiTheme="minorEastAsia" w:eastAsiaTheme="minorEastAsia" w:hAnsiTheme="minorEastAsia" w:hint="eastAsia"/>
                <w:szCs w:val="24"/>
              </w:rPr>
              <w:t>MS</w:t>
            </w:r>
          </w:p>
          <w:p w:rsidR="0073487D" w:rsidRPr="004A288E" w:rsidRDefault="0073487D" w:rsidP="00FB5836">
            <w:pPr>
              <w:spacing w:line="0" w:lineRule="atLeast"/>
              <w:jc w:val="center"/>
              <w:rPr>
                <w:rFonts w:asciiTheme="majorEastAsia" w:eastAsiaTheme="majorEastAsia" w:hAnsiTheme="majorEastAsia"/>
                <w:sz w:val="24"/>
                <w:szCs w:val="24"/>
              </w:rPr>
            </w:pPr>
            <w:r w:rsidRPr="00CA4FA3">
              <w:rPr>
                <w:rFonts w:asciiTheme="minorEastAsia" w:eastAsiaTheme="minorEastAsia" w:hAnsiTheme="minorEastAsia"/>
                <w:szCs w:val="24"/>
              </w:rPr>
              <w:t>(10分)</w:t>
            </w:r>
          </w:p>
        </w:tc>
        <w:tc>
          <w:tcPr>
            <w:tcW w:w="5222" w:type="dxa"/>
            <w:gridSpan w:val="5"/>
            <w:vAlign w:val="center"/>
          </w:tcPr>
          <w:p w:rsidR="0073487D" w:rsidRDefault="0073487D" w:rsidP="00314856">
            <w:pPr>
              <w:spacing w:line="0" w:lineRule="atLeast"/>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熟悉相应</w:t>
            </w:r>
            <w:r>
              <w:rPr>
                <w:rFonts w:asciiTheme="minorEastAsia" w:eastAsiaTheme="minorEastAsia" w:hAnsiTheme="minorEastAsia" w:hint="eastAsia"/>
                <w:sz w:val="24"/>
                <w:szCs w:val="24"/>
              </w:rPr>
              <w:t>知识产权相关</w:t>
            </w:r>
            <w:r>
              <w:rPr>
                <w:rFonts w:asciiTheme="minorEastAsia" w:eastAsiaTheme="minorEastAsia" w:hAnsiTheme="minorEastAsia"/>
                <w:sz w:val="24"/>
                <w:szCs w:val="24"/>
              </w:rPr>
              <w:t>的法律、法规、</w:t>
            </w:r>
            <w:r>
              <w:rPr>
                <w:rFonts w:asciiTheme="minorEastAsia" w:eastAsiaTheme="minorEastAsia" w:hAnsiTheme="minorEastAsia" w:hint="eastAsia"/>
                <w:sz w:val="24"/>
                <w:szCs w:val="24"/>
              </w:rPr>
              <w:t>不同类型的知识产权管理</w:t>
            </w:r>
            <w:r>
              <w:rPr>
                <w:rFonts w:asciiTheme="minorEastAsia" w:eastAsiaTheme="minorEastAsia" w:hAnsiTheme="minorEastAsia"/>
                <w:sz w:val="24"/>
                <w:szCs w:val="24"/>
              </w:rPr>
              <w:t>及其他要求</w:t>
            </w:r>
            <w:r>
              <w:rPr>
                <w:rFonts w:asciiTheme="minorEastAsia" w:eastAsiaTheme="minorEastAsia" w:hAnsiTheme="minorEastAsia" w:hint="eastAsia"/>
                <w:sz w:val="24"/>
                <w:szCs w:val="24"/>
              </w:rPr>
              <w:t>（2分）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restart"/>
          </w:tcPr>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得分：</w:t>
            </w:r>
          </w:p>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说明：</w:t>
            </w:r>
          </w:p>
          <w:p w:rsidR="0073487D" w:rsidRPr="004A288E" w:rsidRDefault="0073487D" w:rsidP="00CA4FA3">
            <w:pPr>
              <w:spacing w:line="0" w:lineRule="atLeast"/>
              <w:rPr>
                <w:rFonts w:asciiTheme="majorEastAsia" w:eastAsiaTheme="majorEastAsia" w:hAnsiTheme="majorEastAsia"/>
                <w:sz w:val="24"/>
                <w:szCs w:val="24"/>
              </w:rPr>
            </w:pPr>
          </w:p>
        </w:tc>
      </w:tr>
      <w:tr w:rsidR="0073487D" w:rsidRPr="004A288E" w:rsidTr="00501659">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rPr>
                <w:rFonts w:asciiTheme="majorEastAsia" w:eastAsiaTheme="majorEastAsia" w:hAnsiTheme="majorEastAsia"/>
                <w:sz w:val="24"/>
                <w:szCs w:val="24"/>
              </w:rPr>
            </w:pPr>
          </w:p>
        </w:tc>
        <w:tc>
          <w:tcPr>
            <w:tcW w:w="5222" w:type="dxa"/>
            <w:gridSpan w:val="5"/>
            <w:vAlign w:val="center"/>
          </w:tcPr>
          <w:p w:rsidR="0073487D" w:rsidRDefault="0073487D" w:rsidP="00314856">
            <w:pPr>
              <w:spacing w:line="0" w:lineRule="atLeast"/>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了解受审核方面临的知识产权法律风险和机遇、与业务活动关系，熟悉影响受审核方知识产权管理的关键活动和过程、专利、商标、商业秘密、软件著作权、版权等类别知识产权特性、监视测量过程监控要的，并能对其控制的有效性进行评价（2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501659">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rPr>
                <w:rFonts w:asciiTheme="majorEastAsia" w:eastAsiaTheme="majorEastAsia" w:hAnsiTheme="majorEastAsia"/>
                <w:sz w:val="24"/>
                <w:szCs w:val="24"/>
              </w:rPr>
            </w:pPr>
          </w:p>
        </w:tc>
        <w:tc>
          <w:tcPr>
            <w:tcW w:w="5222" w:type="dxa"/>
            <w:gridSpan w:val="5"/>
            <w:vAlign w:val="center"/>
          </w:tcPr>
          <w:p w:rsidR="0073487D" w:rsidRDefault="0073487D" w:rsidP="000E1D34">
            <w:pPr>
              <w:spacing w:line="0" w:lineRule="atLeast"/>
              <w:rPr>
                <w:rFonts w:asciiTheme="minorEastAsia" w:hAnsiTheme="minorEastAsia"/>
                <w:sz w:val="24"/>
                <w:szCs w:val="24"/>
              </w:rPr>
            </w:pPr>
            <w:r>
              <w:rPr>
                <w:rFonts w:ascii="宋体" w:hAnsi="宋体" w:cs="宋体" w:hint="eastAsia"/>
                <w:sz w:val="24"/>
                <w:szCs w:val="24"/>
              </w:rPr>
              <w:t>3.理解本专业范围涉及的</w:t>
            </w:r>
            <w:r>
              <w:rPr>
                <w:rFonts w:ascii="宋体" w:hAnsi="宋体" w:cs="宋体"/>
                <w:sz w:val="24"/>
                <w:szCs w:val="24"/>
              </w:rPr>
              <w:t>不同行业的知识产权的特征（含专利、商标、著作权、专有技术及商业秘密），知识产权生命周期特征，专业知识产权管理特征</w:t>
            </w:r>
            <w:r>
              <w:rPr>
                <w:rFonts w:ascii="宋体" w:hAnsi="宋体" w:cs="宋体" w:hint="eastAsia"/>
                <w:sz w:val="24"/>
                <w:szCs w:val="24"/>
              </w:rPr>
              <w:t>（2</w:t>
            </w:r>
            <w:r>
              <w:rPr>
                <w:rFonts w:asciiTheme="minorEastAsia" w:eastAsiaTheme="minorEastAsia" w:hAnsiTheme="minorEastAsia" w:hint="eastAsia"/>
                <w:sz w:val="24"/>
                <w:szCs w:val="24"/>
              </w:rPr>
              <w:t>分</w:t>
            </w:r>
            <w:r>
              <w:rPr>
                <w:rFonts w:ascii="宋体" w:hAnsi="宋体" w:cs="宋体" w:hint="eastAsia"/>
                <w:sz w:val="24"/>
                <w:szCs w:val="24"/>
              </w:rPr>
              <w:t>）</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501659">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rPr>
                <w:rFonts w:asciiTheme="majorEastAsia" w:eastAsiaTheme="majorEastAsia" w:hAnsiTheme="majorEastAsia"/>
                <w:sz w:val="24"/>
                <w:szCs w:val="24"/>
              </w:rPr>
            </w:pPr>
          </w:p>
        </w:tc>
        <w:tc>
          <w:tcPr>
            <w:tcW w:w="5222" w:type="dxa"/>
            <w:gridSpan w:val="5"/>
            <w:vAlign w:val="center"/>
          </w:tcPr>
          <w:p w:rsidR="0073487D" w:rsidRDefault="0073487D" w:rsidP="00314856">
            <w:pPr>
              <w:tabs>
                <w:tab w:val="left" w:pos="2910"/>
              </w:tabs>
              <w:snapToGrid w:val="0"/>
              <w:spacing w:line="0" w:lineRule="atLeast"/>
              <w:rPr>
                <w:rFonts w:asciiTheme="minorEastAsia" w:eastAsiaTheme="minorEastAsia" w:hAnsiTheme="minorEastAsia"/>
                <w:sz w:val="24"/>
                <w:szCs w:val="24"/>
              </w:rPr>
            </w:pPr>
            <w:r>
              <w:rPr>
                <w:rFonts w:asciiTheme="minorEastAsia" w:eastAsiaTheme="minorEastAsia" w:hAnsiTheme="minorEastAsia" w:hint="eastAsia"/>
                <w:sz w:val="24"/>
                <w:szCs w:val="24"/>
              </w:rPr>
              <w:t>4</w:t>
            </w:r>
            <w:r>
              <w:rPr>
                <w:rFonts w:asciiTheme="minorEastAsia" w:eastAsiaTheme="minorEastAsia" w:hAnsiTheme="minorEastAsia"/>
                <w:sz w:val="24"/>
                <w:szCs w:val="24"/>
              </w:rPr>
              <w:t>.</w:t>
            </w:r>
            <w:r>
              <w:rPr>
                <w:rFonts w:asciiTheme="minorEastAsia" w:eastAsiaTheme="minorEastAsia" w:hAnsiTheme="minorEastAsia" w:hint="eastAsia"/>
                <w:sz w:val="24"/>
                <w:szCs w:val="24"/>
              </w:rPr>
              <w:t>能识别和发现组织知识产权管理体系核心薄弱环节，形成不符合（2分）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501659">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rPr>
                <w:rFonts w:asciiTheme="majorEastAsia" w:eastAsiaTheme="majorEastAsia" w:hAnsiTheme="majorEastAsia"/>
                <w:sz w:val="24"/>
                <w:szCs w:val="24"/>
              </w:rPr>
            </w:pPr>
          </w:p>
        </w:tc>
        <w:tc>
          <w:tcPr>
            <w:tcW w:w="5222" w:type="dxa"/>
            <w:gridSpan w:val="5"/>
            <w:vAlign w:val="center"/>
          </w:tcPr>
          <w:p w:rsidR="0073487D" w:rsidRDefault="0073487D" w:rsidP="00314856">
            <w:pPr>
              <w:spacing w:line="0" w:lineRule="atLeast"/>
              <w:rPr>
                <w:rFonts w:asciiTheme="minorEastAsia" w:hAnsiTheme="minorEastAsia"/>
                <w:bCs/>
                <w:sz w:val="24"/>
                <w:szCs w:val="24"/>
              </w:rPr>
            </w:pPr>
            <w:r>
              <w:rPr>
                <w:rFonts w:asciiTheme="minorEastAsia" w:eastAsiaTheme="minorEastAsia" w:hAnsiTheme="minorEastAsia" w:hint="eastAsia"/>
                <w:bCs/>
                <w:sz w:val="24"/>
                <w:szCs w:val="24"/>
              </w:rPr>
              <w:t>5</w:t>
            </w:r>
            <w:r>
              <w:rPr>
                <w:rFonts w:asciiTheme="minorEastAsia" w:eastAsiaTheme="minorEastAsia" w:hAnsiTheme="minorEastAsia"/>
                <w:bCs/>
                <w:sz w:val="24"/>
                <w:szCs w:val="24"/>
              </w:rPr>
              <w:t>.</w:t>
            </w:r>
            <w:r>
              <w:rPr>
                <w:rFonts w:asciiTheme="minorEastAsia" w:eastAsiaTheme="minorEastAsia" w:hAnsiTheme="minorEastAsia" w:hint="eastAsia"/>
                <w:bCs/>
                <w:sz w:val="24"/>
                <w:szCs w:val="24"/>
              </w:rPr>
              <w:t>理解</w:t>
            </w:r>
            <w:r>
              <w:rPr>
                <w:rFonts w:ascii="宋体" w:hAnsi="宋体" w:cs="宋体"/>
                <w:sz w:val="24"/>
                <w:szCs w:val="24"/>
              </w:rPr>
              <w:t>不同类型组织的知识产权种类及与组织业务的关系</w:t>
            </w:r>
            <w:r>
              <w:rPr>
                <w:rFonts w:ascii="宋体" w:hAnsi="宋体" w:cs="宋体" w:hint="eastAsia"/>
                <w:sz w:val="24"/>
                <w:szCs w:val="24"/>
              </w:rPr>
              <w:t>、</w:t>
            </w:r>
            <w:r>
              <w:rPr>
                <w:rFonts w:ascii="宋体" w:hAnsi="宋体" w:cs="宋体"/>
                <w:sz w:val="24"/>
                <w:szCs w:val="24"/>
              </w:rPr>
              <w:t>对资源的需求；不同类型组织知识产权的获取、维护、运用、保护过程</w:t>
            </w:r>
            <w:r>
              <w:rPr>
                <w:rFonts w:ascii="宋体" w:hAnsi="宋体" w:cs="宋体" w:hint="eastAsia"/>
                <w:sz w:val="24"/>
                <w:szCs w:val="24"/>
              </w:rPr>
              <w:t>（2</w:t>
            </w:r>
            <w:r>
              <w:rPr>
                <w:rFonts w:asciiTheme="minorEastAsia" w:eastAsiaTheme="minorEastAsia" w:hAnsiTheme="minorEastAsia" w:hint="eastAsia"/>
                <w:sz w:val="24"/>
                <w:szCs w:val="24"/>
              </w:rPr>
              <w:t>分</w:t>
            </w:r>
            <w:r>
              <w:rPr>
                <w:rFonts w:ascii="宋体" w:hAnsi="宋体" w:cs="宋体" w:hint="eastAsia"/>
                <w:sz w:val="24"/>
                <w:szCs w:val="24"/>
              </w:rPr>
              <w:t>）</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F2552B">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restart"/>
            <w:vAlign w:val="center"/>
          </w:tcPr>
          <w:p w:rsidR="0073487D" w:rsidRPr="00CA4FA3" w:rsidRDefault="0073487D" w:rsidP="00F2552B">
            <w:pPr>
              <w:spacing w:line="0" w:lineRule="atLeast"/>
              <w:jc w:val="center"/>
              <w:rPr>
                <w:rFonts w:asciiTheme="majorEastAsia" w:eastAsiaTheme="majorEastAsia" w:hAnsiTheme="majorEastAsia"/>
                <w:szCs w:val="21"/>
              </w:rPr>
            </w:pPr>
            <w:r w:rsidRPr="00CA4FA3">
              <w:rPr>
                <w:rFonts w:asciiTheme="majorEastAsia" w:eastAsiaTheme="majorEastAsia" w:hAnsiTheme="majorEastAsia" w:hint="eastAsia"/>
                <w:szCs w:val="21"/>
              </w:rPr>
              <w:t>IS</w:t>
            </w:r>
            <w:r w:rsidRPr="00CA4FA3">
              <w:rPr>
                <w:rFonts w:asciiTheme="majorEastAsia" w:eastAsiaTheme="majorEastAsia" w:hAnsiTheme="majorEastAsia"/>
                <w:szCs w:val="21"/>
              </w:rPr>
              <w:t>MS</w:t>
            </w:r>
          </w:p>
          <w:p w:rsidR="0073487D" w:rsidRPr="00CA4FA3" w:rsidRDefault="0073487D" w:rsidP="00FB5836">
            <w:pPr>
              <w:spacing w:line="0" w:lineRule="atLeast"/>
              <w:jc w:val="center"/>
              <w:rPr>
                <w:rFonts w:asciiTheme="majorEastAsia" w:eastAsiaTheme="majorEastAsia" w:hAnsiTheme="majorEastAsia"/>
                <w:szCs w:val="21"/>
              </w:rPr>
            </w:pPr>
            <w:r w:rsidRPr="00CA4FA3">
              <w:rPr>
                <w:rFonts w:asciiTheme="majorEastAsia" w:eastAsiaTheme="majorEastAsia" w:hAnsiTheme="majorEastAsia"/>
                <w:szCs w:val="21"/>
              </w:rPr>
              <w:t>(10分)</w:t>
            </w:r>
          </w:p>
        </w:tc>
        <w:tc>
          <w:tcPr>
            <w:tcW w:w="5222" w:type="dxa"/>
            <w:gridSpan w:val="5"/>
            <w:vAlign w:val="center"/>
          </w:tcPr>
          <w:p w:rsidR="0073487D" w:rsidRPr="004C40FF" w:rsidRDefault="0073487D" w:rsidP="00E91E9B">
            <w:pPr>
              <w:spacing w:line="0" w:lineRule="atLeast"/>
              <w:rPr>
                <w:rFonts w:asciiTheme="minorEastAsia" w:eastAsiaTheme="minorEastAsia" w:hAnsiTheme="minorEastAsia"/>
                <w:sz w:val="24"/>
                <w:szCs w:val="24"/>
              </w:rPr>
            </w:pPr>
            <w:r w:rsidRPr="004C40FF">
              <w:rPr>
                <w:rFonts w:asciiTheme="minorEastAsia" w:eastAsiaTheme="minorEastAsia" w:hAnsiTheme="minorEastAsia"/>
                <w:bCs/>
                <w:sz w:val="24"/>
                <w:szCs w:val="24"/>
              </w:rPr>
              <w:t>1.</w:t>
            </w:r>
            <w:r w:rsidRPr="00E50091">
              <w:rPr>
                <w:rFonts w:asciiTheme="minorEastAsia" w:eastAsiaTheme="minorEastAsia" w:hAnsiTheme="minorEastAsia" w:hint="eastAsia"/>
                <w:sz w:val="24"/>
                <w:szCs w:val="24"/>
              </w:rPr>
              <w:t>熟悉</w:t>
            </w:r>
            <w:r>
              <w:rPr>
                <w:rFonts w:asciiTheme="minorEastAsia" w:eastAsiaTheme="minorEastAsia" w:hAnsiTheme="minorEastAsia" w:hint="eastAsia"/>
                <w:sz w:val="24"/>
                <w:szCs w:val="24"/>
              </w:rPr>
              <w:t>相应</w:t>
            </w:r>
            <w:r w:rsidRPr="00E50091">
              <w:rPr>
                <w:rFonts w:asciiTheme="minorEastAsia" w:eastAsiaTheme="minorEastAsia" w:hAnsiTheme="minorEastAsia" w:hint="eastAsia"/>
                <w:sz w:val="24"/>
                <w:szCs w:val="24"/>
              </w:rPr>
              <w:t>专业的</w:t>
            </w:r>
            <w:r>
              <w:rPr>
                <w:rFonts w:asciiTheme="minorEastAsia" w:eastAsiaTheme="minorEastAsia" w:hAnsiTheme="minorEastAsia" w:hint="eastAsia"/>
                <w:sz w:val="24"/>
                <w:szCs w:val="24"/>
              </w:rPr>
              <w:t>信息安全</w:t>
            </w:r>
            <w:r w:rsidRPr="00E50091">
              <w:rPr>
                <w:rFonts w:asciiTheme="minorEastAsia" w:eastAsiaTheme="minorEastAsia" w:hAnsiTheme="minorEastAsia" w:hint="eastAsia"/>
                <w:sz w:val="24"/>
                <w:szCs w:val="24"/>
              </w:rPr>
              <w:t>法律、法规、</w:t>
            </w:r>
            <w:r>
              <w:rPr>
                <w:rFonts w:asciiTheme="minorEastAsia" w:eastAsiaTheme="minorEastAsia" w:hAnsiTheme="minorEastAsia" w:hint="eastAsia"/>
                <w:sz w:val="24"/>
                <w:szCs w:val="24"/>
              </w:rPr>
              <w:t>信息安全技术</w:t>
            </w:r>
            <w:r w:rsidRPr="00E50091">
              <w:rPr>
                <w:rFonts w:asciiTheme="minorEastAsia" w:eastAsiaTheme="minorEastAsia" w:hAnsiTheme="minorEastAsia" w:hint="eastAsia"/>
                <w:sz w:val="24"/>
                <w:szCs w:val="24"/>
              </w:rPr>
              <w:t>标准及其他要求</w:t>
            </w:r>
            <w:r>
              <w:rPr>
                <w:rFonts w:asciiTheme="minorEastAsia" w:eastAsiaTheme="minorEastAsia" w:hAnsiTheme="minorEastAsia" w:hint="eastAsia"/>
                <w:sz w:val="24"/>
                <w:szCs w:val="24"/>
              </w:rPr>
              <w:t>（2分）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restart"/>
          </w:tcPr>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得分：</w:t>
            </w:r>
          </w:p>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说明：</w:t>
            </w:r>
          </w:p>
          <w:p w:rsidR="0073487D" w:rsidRPr="004A288E" w:rsidRDefault="0073487D" w:rsidP="00F2552B">
            <w:pPr>
              <w:spacing w:line="0" w:lineRule="atLeast"/>
              <w:rPr>
                <w:rFonts w:asciiTheme="majorEastAsia" w:eastAsiaTheme="majorEastAsia" w:hAnsiTheme="majorEastAsia"/>
                <w:sz w:val="24"/>
                <w:szCs w:val="24"/>
              </w:rPr>
            </w:pPr>
          </w:p>
        </w:tc>
      </w:tr>
      <w:tr w:rsidR="0073487D" w:rsidRPr="004A288E" w:rsidTr="00501659">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rPr>
                <w:rFonts w:asciiTheme="majorEastAsia" w:eastAsiaTheme="majorEastAsia" w:hAnsiTheme="majorEastAsia"/>
                <w:sz w:val="24"/>
                <w:szCs w:val="24"/>
              </w:rPr>
            </w:pPr>
          </w:p>
        </w:tc>
        <w:tc>
          <w:tcPr>
            <w:tcW w:w="5222" w:type="dxa"/>
            <w:gridSpan w:val="5"/>
            <w:vAlign w:val="center"/>
          </w:tcPr>
          <w:p w:rsidR="0073487D" w:rsidRPr="004C40FF" w:rsidRDefault="0073487D" w:rsidP="00E91E9B">
            <w:pPr>
              <w:spacing w:line="0" w:lineRule="atLeast"/>
              <w:rPr>
                <w:rFonts w:asciiTheme="minorEastAsia" w:eastAsiaTheme="minorEastAsia" w:hAnsiTheme="minorEastAsia"/>
                <w:bCs/>
                <w:sz w:val="24"/>
                <w:szCs w:val="24"/>
              </w:rPr>
            </w:pPr>
            <w:r>
              <w:rPr>
                <w:rFonts w:asciiTheme="minorEastAsia" w:eastAsiaTheme="minorEastAsia" w:hAnsiTheme="minorEastAsia" w:hint="eastAsia"/>
                <w:bCs/>
                <w:sz w:val="24"/>
                <w:szCs w:val="24"/>
              </w:rPr>
              <w:t>2</w:t>
            </w:r>
            <w:r>
              <w:rPr>
                <w:rFonts w:asciiTheme="minorEastAsia" w:eastAsiaTheme="minorEastAsia" w:hAnsiTheme="minorEastAsia"/>
                <w:bCs/>
                <w:sz w:val="24"/>
                <w:szCs w:val="24"/>
              </w:rPr>
              <w:t>.</w:t>
            </w:r>
            <w:r>
              <w:rPr>
                <w:rFonts w:asciiTheme="minorEastAsia" w:eastAsiaTheme="minorEastAsia" w:hAnsiTheme="minorEastAsia" w:hint="eastAsia"/>
                <w:bCs/>
                <w:sz w:val="24"/>
                <w:szCs w:val="24"/>
              </w:rPr>
              <w:t>掌握信息安全风险管理</w:t>
            </w:r>
            <w:r w:rsidRPr="00261C3E">
              <w:rPr>
                <w:rFonts w:asciiTheme="minorEastAsia" w:eastAsiaTheme="minorEastAsia" w:hAnsiTheme="minorEastAsia" w:hint="eastAsia"/>
                <w:bCs/>
                <w:sz w:val="24"/>
                <w:szCs w:val="24"/>
              </w:rPr>
              <w:t>的基本概念和方法</w:t>
            </w:r>
            <w:r>
              <w:rPr>
                <w:rFonts w:asciiTheme="minorEastAsia" w:eastAsiaTheme="minorEastAsia" w:hAnsiTheme="minorEastAsia" w:hint="eastAsia"/>
                <w:bCs/>
                <w:sz w:val="24"/>
                <w:szCs w:val="24"/>
              </w:rPr>
              <w:t>，能够对受审核方信息安全风险评估和处置措施的</w:t>
            </w:r>
            <w:r w:rsidRPr="004C40FF">
              <w:rPr>
                <w:rFonts w:asciiTheme="minorEastAsia" w:eastAsiaTheme="minorEastAsia" w:hAnsiTheme="minorEastAsia"/>
                <w:bCs/>
                <w:sz w:val="24"/>
                <w:szCs w:val="24"/>
              </w:rPr>
              <w:t>适宜性、充分性、有效性进行判断</w:t>
            </w:r>
            <w:r>
              <w:rPr>
                <w:rFonts w:asciiTheme="minorEastAsia" w:eastAsiaTheme="minorEastAsia" w:hAnsiTheme="minorEastAsia" w:hint="eastAsia"/>
                <w:sz w:val="24"/>
                <w:szCs w:val="24"/>
              </w:rPr>
              <w:t>（2分）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501659">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rPr>
                <w:rFonts w:asciiTheme="majorEastAsia" w:eastAsiaTheme="majorEastAsia" w:hAnsiTheme="majorEastAsia"/>
                <w:sz w:val="24"/>
                <w:szCs w:val="24"/>
              </w:rPr>
            </w:pPr>
          </w:p>
        </w:tc>
        <w:tc>
          <w:tcPr>
            <w:tcW w:w="5222" w:type="dxa"/>
            <w:gridSpan w:val="5"/>
            <w:vAlign w:val="center"/>
          </w:tcPr>
          <w:p w:rsidR="0073487D" w:rsidRPr="004C40FF" w:rsidRDefault="0073487D" w:rsidP="00E91E9B">
            <w:pPr>
              <w:spacing w:line="0" w:lineRule="atLeast"/>
              <w:rPr>
                <w:rFonts w:asciiTheme="minorEastAsia" w:eastAsiaTheme="minorEastAsia" w:hAnsiTheme="minorEastAsia"/>
                <w:bCs/>
                <w:sz w:val="24"/>
                <w:szCs w:val="24"/>
              </w:rPr>
            </w:pPr>
            <w:r>
              <w:rPr>
                <w:rFonts w:asciiTheme="minorEastAsia" w:eastAsiaTheme="minorEastAsia" w:hAnsiTheme="minorEastAsia"/>
                <w:bCs/>
                <w:sz w:val="24"/>
                <w:szCs w:val="24"/>
              </w:rPr>
              <w:t>3.</w:t>
            </w:r>
            <w:r>
              <w:rPr>
                <w:rFonts w:asciiTheme="minorEastAsia" w:eastAsiaTheme="minorEastAsia" w:hAnsiTheme="minorEastAsia" w:hint="eastAsia"/>
                <w:bCs/>
                <w:sz w:val="24"/>
                <w:szCs w:val="24"/>
              </w:rPr>
              <w:t xml:space="preserve"> </w:t>
            </w:r>
            <w:r w:rsidRPr="004C40FF">
              <w:rPr>
                <w:rFonts w:asciiTheme="minorEastAsia" w:eastAsiaTheme="minorEastAsia" w:hAnsiTheme="minorEastAsia"/>
                <w:bCs/>
                <w:sz w:val="24"/>
                <w:szCs w:val="24"/>
              </w:rPr>
              <w:t>了解</w:t>
            </w:r>
            <w:r>
              <w:rPr>
                <w:rFonts w:asciiTheme="minorEastAsia" w:eastAsiaTheme="minorEastAsia" w:hAnsiTheme="minorEastAsia" w:hint="eastAsia"/>
                <w:bCs/>
                <w:sz w:val="24"/>
                <w:szCs w:val="24"/>
              </w:rPr>
              <w:t>受审核方</w:t>
            </w:r>
            <w:r w:rsidRPr="004C40FF">
              <w:rPr>
                <w:rFonts w:asciiTheme="minorEastAsia" w:eastAsiaTheme="minorEastAsia" w:hAnsiTheme="minorEastAsia"/>
                <w:bCs/>
                <w:sz w:val="24"/>
                <w:szCs w:val="24"/>
              </w:rPr>
              <w:t>的</w:t>
            </w:r>
            <w:r>
              <w:rPr>
                <w:rFonts w:asciiTheme="minorEastAsia" w:eastAsiaTheme="minorEastAsia" w:hAnsiTheme="minorEastAsia"/>
                <w:bCs/>
                <w:sz w:val="24"/>
                <w:szCs w:val="24"/>
              </w:rPr>
              <w:t>运行</w:t>
            </w:r>
            <w:r w:rsidRPr="004C40FF">
              <w:rPr>
                <w:rFonts w:asciiTheme="minorEastAsia" w:eastAsiaTheme="minorEastAsia" w:hAnsiTheme="minorEastAsia"/>
                <w:bCs/>
                <w:sz w:val="24"/>
                <w:szCs w:val="24"/>
              </w:rPr>
              <w:t>环境和</w:t>
            </w:r>
            <w:r>
              <w:rPr>
                <w:rFonts w:asciiTheme="minorEastAsia" w:eastAsiaTheme="minorEastAsia" w:hAnsiTheme="minorEastAsia"/>
                <w:bCs/>
                <w:sz w:val="24"/>
                <w:szCs w:val="24"/>
              </w:rPr>
              <w:t>相关方需求</w:t>
            </w:r>
            <w:r w:rsidRPr="004C40FF">
              <w:rPr>
                <w:rFonts w:asciiTheme="minorEastAsia" w:eastAsiaTheme="minorEastAsia" w:hAnsiTheme="minorEastAsia"/>
                <w:bCs/>
                <w:sz w:val="24"/>
                <w:szCs w:val="24"/>
              </w:rPr>
              <w:t>，</w:t>
            </w:r>
            <w:r>
              <w:rPr>
                <w:rFonts w:asciiTheme="minorEastAsia" w:eastAsiaTheme="minorEastAsia" w:hAnsiTheme="minorEastAsia"/>
                <w:bCs/>
                <w:sz w:val="24"/>
                <w:szCs w:val="24"/>
              </w:rPr>
              <w:t>能够评价</w:t>
            </w:r>
            <w:r>
              <w:rPr>
                <w:rFonts w:asciiTheme="minorEastAsia" w:eastAsiaTheme="minorEastAsia" w:hAnsiTheme="minorEastAsia" w:hint="eastAsia"/>
                <w:bCs/>
                <w:sz w:val="24"/>
                <w:szCs w:val="24"/>
              </w:rPr>
              <w:t>其</w:t>
            </w:r>
            <w:r>
              <w:rPr>
                <w:rFonts w:asciiTheme="minorEastAsia" w:eastAsiaTheme="minorEastAsia" w:hAnsiTheme="minorEastAsia"/>
                <w:bCs/>
                <w:sz w:val="24"/>
                <w:szCs w:val="24"/>
              </w:rPr>
              <w:t>物理和环境安全控制有效性，能够评价所采用的网络安全、访问控制、密码控制和事件处置等信息安全控制技术与受审核方的适宜性和充分性；</w:t>
            </w:r>
            <w:r>
              <w:rPr>
                <w:rFonts w:asciiTheme="minorEastAsia" w:eastAsiaTheme="minorEastAsia" w:hAnsiTheme="minorEastAsia" w:hint="eastAsia"/>
                <w:sz w:val="24"/>
                <w:szCs w:val="24"/>
              </w:rPr>
              <w:t>（2分）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501659">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rPr>
                <w:rFonts w:asciiTheme="majorEastAsia" w:eastAsiaTheme="majorEastAsia" w:hAnsiTheme="majorEastAsia"/>
                <w:sz w:val="24"/>
                <w:szCs w:val="24"/>
              </w:rPr>
            </w:pPr>
          </w:p>
        </w:tc>
        <w:tc>
          <w:tcPr>
            <w:tcW w:w="5222" w:type="dxa"/>
            <w:gridSpan w:val="5"/>
            <w:vAlign w:val="center"/>
          </w:tcPr>
          <w:p w:rsidR="0073487D" w:rsidRPr="004C40FF" w:rsidRDefault="0073487D" w:rsidP="00E91E9B">
            <w:pPr>
              <w:spacing w:line="0" w:lineRule="atLeast"/>
              <w:rPr>
                <w:rFonts w:asciiTheme="minorEastAsia" w:eastAsiaTheme="minorEastAsia" w:hAnsiTheme="minorEastAsia"/>
                <w:sz w:val="24"/>
                <w:szCs w:val="24"/>
              </w:rPr>
            </w:pPr>
            <w:r>
              <w:rPr>
                <w:rFonts w:asciiTheme="minorEastAsia" w:eastAsiaTheme="minorEastAsia" w:hAnsiTheme="minorEastAsia"/>
                <w:bCs/>
                <w:sz w:val="24"/>
                <w:szCs w:val="24"/>
              </w:rPr>
              <w:t>4</w:t>
            </w:r>
            <w:r w:rsidRPr="004C40FF">
              <w:rPr>
                <w:rFonts w:asciiTheme="minorEastAsia" w:eastAsiaTheme="minorEastAsia" w:hAnsiTheme="minorEastAsia"/>
                <w:bCs/>
                <w:sz w:val="24"/>
                <w:szCs w:val="24"/>
              </w:rPr>
              <w:t>.</w:t>
            </w:r>
            <w:r>
              <w:rPr>
                <w:rFonts w:asciiTheme="minorEastAsia" w:eastAsiaTheme="minorEastAsia" w:hAnsiTheme="minorEastAsia"/>
                <w:bCs/>
                <w:sz w:val="24"/>
                <w:szCs w:val="24"/>
              </w:rPr>
              <w:t>了解</w:t>
            </w:r>
            <w:r>
              <w:rPr>
                <w:rFonts w:asciiTheme="minorEastAsia" w:eastAsiaTheme="minorEastAsia" w:hAnsiTheme="minorEastAsia" w:hint="eastAsia"/>
                <w:bCs/>
                <w:sz w:val="24"/>
                <w:szCs w:val="24"/>
              </w:rPr>
              <w:t>受审核方</w:t>
            </w:r>
            <w:r>
              <w:rPr>
                <w:rFonts w:asciiTheme="minorEastAsia" w:eastAsiaTheme="minorEastAsia" w:hAnsiTheme="minorEastAsia"/>
                <w:bCs/>
                <w:sz w:val="24"/>
                <w:szCs w:val="24"/>
              </w:rPr>
              <w:t>业务</w:t>
            </w:r>
            <w:r w:rsidRPr="004C40FF">
              <w:rPr>
                <w:rFonts w:asciiTheme="minorEastAsia" w:eastAsiaTheme="minorEastAsia" w:hAnsiTheme="minorEastAsia"/>
                <w:bCs/>
                <w:sz w:val="24"/>
                <w:szCs w:val="24"/>
              </w:rPr>
              <w:t>过程和产品</w:t>
            </w:r>
            <w:r>
              <w:rPr>
                <w:rFonts w:asciiTheme="minorEastAsia" w:eastAsiaTheme="minorEastAsia" w:hAnsiTheme="minorEastAsia" w:hint="eastAsia"/>
                <w:bCs/>
                <w:sz w:val="24"/>
                <w:szCs w:val="24"/>
              </w:rPr>
              <w:t>/服务应该保护</w:t>
            </w:r>
            <w:r w:rsidRPr="004C40FF">
              <w:rPr>
                <w:rFonts w:asciiTheme="minorEastAsia" w:eastAsiaTheme="minorEastAsia" w:hAnsiTheme="minorEastAsia"/>
                <w:bCs/>
                <w:sz w:val="24"/>
                <w:szCs w:val="24"/>
              </w:rPr>
              <w:t>的</w:t>
            </w:r>
            <w:r>
              <w:rPr>
                <w:rFonts w:asciiTheme="minorEastAsia" w:eastAsiaTheme="minorEastAsia" w:hAnsiTheme="minorEastAsia"/>
                <w:bCs/>
                <w:sz w:val="24"/>
                <w:szCs w:val="24"/>
              </w:rPr>
              <w:t>信息，</w:t>
            </w:r>
            <w:r>
              <w:rPr>
                <w:rFonts w:asciiTheme="minorEastAsia" w:eastAsiaTheme="minorEastAsia" w:hAnsiTheme="minorEastAsia" w:hint="eastAsia"/>
                <w:bCs/>
                <w:sz w:val="24"/>
                <w:szCs w:val="24"/>
              </w:rPr>
              <w:t>熟悉信息生命周期内所涉及的关键信息基础设施、应用系统等的信息</w:t>
            </w:r>
            <w:r w:rsidRPr="004C40FF">
              <w:rPr>
                <w:rFonts w:asciiTheme="minorEastAsia" w:eastAsiaTheme="minorEastAsia" w:hAnsiTheme="minorEastAsia"/>
                <w:bCs/>
                <w:sz w:val="24"/>
                <w:szCs w:val="24"/>
              </w:rPr>
              <w:t>技术</w:t>
            </w:r>
            <w:r>
              <w:rPr>
                <w:rFonts w:asciiTheme="minorEastAsia" w:eastAsiaTheme="minorEastAsia" w:hAnsiTheme="minorEastAsia"/>
                <w:bCs/>
                <w:sz w:val="24"/>
                <w:szCs w:val="24"/>
              </w:rPr>
              <w:t>，评价信息安全控制的有效性</w:t>
            </w:r>
            <w:r>
              <w:rPr>
                <w:rFonts w:asciiTheme="minorEastAsia" w:eastAsiaTheme="minorEastAsia" w:hAnsiTheme="minorEastAsia" w:hint="eastAsia"/>
                <w:sz w:val="24"/>
                <w:szCs w:val="24"/>
              </w:rPr>
              <w:t>（2分）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501659">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rPr>
                <w:rFonts w:asciiTheme="majorEastAsia" w:eastAsiaTheme="majorEastAsia" w:hAnsiTheme="majorEastAsia"/>
                <w:sz w:val="24"/>
                <w:szCs w:val="24"/>
              </w:rPr>
            </w:pPr>
          </w:p>
        </w:tc>
        <w:tc>
          <w:tcPr>
            <w:tcW w:w="5222" w:type="dxa"/>
            <w:gridSpan w:val="5"/>
            <w:vAlign w:val="center"/>
          </w:tcPr>
          <w:p w:rsidR="0073487D" w:rsidRPr="004C40FF" w:rsidRDefault="0073487D" w:rsidP="00E91E9B">
            <w:pPr>
              <w:spacing w:line="0" w:lineRule="atLeast"/>
              <w:rPr>
                <w:rFonts w:asciiTheme="minorEastAsia" w:eastAsiaTheme="minorEastAsia" w:hAnsiTheme="minorEastAsia"/>
                <w:bCs/>
                <w:sz w:val="24"/>
                <w:szCs w:val="24"/>
              </w:rPr>
            </w:pPr>
            <w:r>
              <w:rPr>
                <w:rFonts w:asciiTheme="minorEastAsia" w:eastAsiaTheme="minorEastAsia" w:hAnsiTheme="minorEastAsia"/>
                <w:sz w:val="24"/>
                <w:szCs w:val="24"/>
              </w:rPr>
              <w:t>5</w:t>
            </w:r>
            <w:r w:rsidRPr="004C40FF">
              <w:rPr>
                <w:rFonts w:asciiTheme="minorEastAsia" w:eastAsiaTheme="minorEastAsia" w:hAnsiTheme="minorEastAsia"/>
                <w:sz w:val="24"/>
                <w:szCs w:val="24"/>
              </w:rPr>
              <w:t>.</w:t>
            </w:r>
            <w:r>
              <w:rPr>
                <w:rFonts w:asciiTheme="minorEastAsia" w:eastAsiaTheme="minorEastAsia" w:hAnsiTheme="minorEastAsia" w:hint="eastAsia"/>
                <w:sz w:val="24"/>
                <w:szCs w:val="24"/>
              </w:rPr>
              <w:t>现场观察能关注影响信息安全目标实现的信息安全事件和业务连续性的信息安全控制有效性、监视测量有效性（2分）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F2552B">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restart"/>
            <w:vAlign w:val="center"/>
          </w:tcPr>
          <w:p w:rsidR="0073487D" w:rsidRPr="00CA4FA3" w:rsidRDefault="0073487D" w:rsidP="00F2552B">
            <w:pPr>
              <w:spacing w:line="0" w:lineRule="atLeast"/>
              <w:jc w:val="center"/>
              <w:rPr>
                <w:rFonts w:asciiTheme="majorEastAsia" w:eastAsiaTheme="majorEastAsia" w:hAnsiTheme="majorEastAsia"/>
                <w:szCs w:val="21"/>
              </w:rPr>
            </w:pPr>
            <w:r w:rsidRPr="00CA4FA3">
              <w:rPr>
                <w:rFonts w:asciiTheme="majorEastAsia" w:eastAsiaTheme="majorEastAsia" w:hAnsiTheme="majorEastAsia" w:hint="eastAsia"/>
                <w:szCs w:val="21"/>
              </w:rPr>
              <w:t>IT</w:t>
            </w:r>
            <w:r w:rsidRPr="00CA4FA3">
              <w:rPr>
                <w:rFonts w:asciiTheme="majorEastAsia" w:eastAsiaTheme="majorEastAsia" w:hAnsiTheme="majorEastAsia"/>
                <w:szCs w:val="21"/>
              </w:rPr>
              <w:t>SMS</w:t>
            </w:r>
          </w:p>
          <w:p w:rsidR="0073487D" w:rsidRPr="00CA4FA3" w:rsidRDefault="0073487D" w:rsidP="00FB5836">
            <w:pPr>
              <w:spacing w:line="0" w:lineRule="atLeast"/>
              <w:jc w:val="center"/>
              <w:rPr>
                <w:rFonts w:asciiTheme="majorEastAsia" w:eastAsiaTheme="majorEastAsia" w:hAnsiTheme="majorEastAsia"/>
                <w:szCs w:val="21"/>
              </w:rPr>
            </w:pPr>
            <w:r w:rsidRPr="00CA4FA3">
              <w:rPr>
                <w:rFonts w:asciiTheme="majorEastAsia" w:eastAsiaTheme="majorEastAsia" w:hAnsiTheme="majorEastAsia"/>
                <w:szCs w:val="21"/>
              </w:rPr>
              <w:t>(10分)</w:t>
            </w:r>
          </w:p>
        </w:tc>
        <w:tc>
          <w:tcPr>
            <w:tcW w:w="5222" w:type="dxa"/>
            <w:gridSpan w:val="5"/>
            <w:vAlign w:val="center"/>
          </w:tcPr>
          <w:p w:rsidR="0073487D" w:rsidRPr="004C40FF" w:rsidRDefault="0073487D" w:rsidP="00E91E9B">
            <w:pPr>
              <w:spacing w:line="0" w:lineRule="atLeast"/>
              <w:rPr>
                <w:rFonts w:asciiTheme="minorEastAsia" w:eastAsiaTheme="minorEastAsia" w:hAnsiTheme="minorEastAsia"/>
                <w:sz w:val="24"/>
                <w:szCs w:val="24"/>
              </w:rPr>
            </w:pPr>
            <w:r w:rsidRPr="004C40FF">
              <w:rPr>
                <w:rFonts w:asciiTheme="minorEastAsia" w:eastAsiaTheme="minorEastAsia" w:hAnsiTheme="minorEastAsia"/>
                <w:bCs/>
                <w:sz w:val="24"/>
                <w:szCs w:val="24"/>
              </w:rPr>
              <w:t>1</w:t>
            </w:r>
            <w:r w:rsidRPr="004C40FF">
              <w:rPr>
                <w:rFonts w:asciiTheme="minorEastAsia" w:eastAsiaTheme="minorEastAsia" w:hAnsiTheme="minorEastAsia"/>
                <w:sz w:val="24"/>
                <w:szCs w:val="24"/>
              </w:rPr>
              <w:t xml:space="preserve">. </w:t>
            </w:r>
            <w:r w:rsidRPr="004C40FF">
              <w:rPr>
                <w:rFonts w:asciiTheme="minorEastAsia" w:eastAsiaTheme="minorEastAsia" w:hAnsiTheme="minorEastAsia"/>
                <w:bCs/>
                <w:sz w:val="24"/>
                <w:szCs w:val="24"/>
              </w:rPr>
              <w:t>熟悉</w:t>
            </w:r>
            <w:r>
              <w:rPr>
                <w:rFonts w:asciiTheme="minorEastAsia" w:eastAsiaTheme="minorEastAsia" w:hAnsiTheme="minorEastAsia"/>
                <w:bCs/>
                <w:sz w:val="24"/>
                <w:szCs w:val="24"/>
              </w:rPr>
              <w:t>相应</w:t>
            </w:r>
            <w:r w:rsidRPr="004C40FF">
              <w:rPr>
                <w:rFonts w:asciiTheme="minorEastAsia" w:eastAsiaTheme="minorEastAsia" w:hAnsiTheme="minorEastAsia"/>
                <w:bCs/>
                <w:sz w:val="24"/>
                <w:szCs w:val="24"/>
              </w:rPr>
              <w:t>专业的</w:t>
            </w:r>
            <w:r>
              <w:rPr>
                <w:rFonts w:asciiTheme="minorEastAsia" w:eastAsiaTheme="minorEastAsia" w:hAnsiTheme="minorEastAsia"/>
                <w:bCs/>
                <w:sz w:val="24"/>
                <w:szCs w:val="24"/>
              </w:rPr>
              <w:t>信息安全和信息技术服务</w:t>
            </w:r>
            <w:r w:rsidRPr="004C40FF">
              <w:rPr>
                <w:rFonts w:asciiTheme="minorEastAsia" w:eastAsiaTheme="minorEastAsia" w:hAnsiTheme="minorEastAsia"/>
                <w:bCs/>
                <w:sz w:val="24"/>
                <w:szCs w:val="24"/>
              </w:rPr>
              <w:t>法律、法规、技术标准及其他要求</w:t>
            </w:r>
            <w:r>
              <w:rPr>
                <w:rFonts w:asciiTheme="minorEastAsia" w:eastAsiaTheme="minorEastAsia" w:hAnsiTheme="minorEastAsia" w:hint="eastAsia"/>
                <w:sz w:val="24"/>
                <w:szCs w:val="24"/>
              </w:rPr>
              <w:t>（2分）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restart"/>
          </w:tcPr>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得分：</w:t>
            </w:r>
          </w:p>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说明：</w:t>
            </w:r>
          </w:p>
          <w:p w:rsidR="0073487D" w:rsidRPr="004A288E" w:rsidRDefault="0073487D" w:rsidP="00F2552B">
            <w:pPr>
              <w:spacing w:line="0" w:lineRule="atLeast"/>
              <w:rPr>
                <w:rFonts w:asciiTheme="majorEastAsia" w:eastAsiaTheme="majorEastAsia" w:hAnsiTheme="majorEastAsia"/>
                <w:sz w:val="24"/>
                <w:szCs w:val="24"/>
              </w:rPr>
            </w:pPr>
          </w:p>
        </w:tc>
      </w:tr>
      <w:tr w:rsidR="0073487D" w:rsidRPr="004A288E" w:rsidTr="00501659">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rPr>
                <w:rFonts w:asciiTheme="majorEastAsia" w:eastAsiaTheme="majorEastAsia" w:hAnsiTheme="majorEastAsia"/>
                <w:sz w:val="24"/>
                <w:szCs w:val="24"/>
              </w:rPr>
            </w:pPr>
          </w:p>
        </w:tc>
        <w:tc>
          <w:tcPr>
            <w:tcW w:w="5222" w:type="dxa"/>
            <w:gridSpan w:val="5"/>
            <w:vAlign w:val="center"/>
          </w:tcPr>
          <w:p w:rsidR="0073487D" w:rsidRPr="004C40FF" w:rsidRDefault="0073487D" w:rsidP="00E91E9B">
            <w:pPr>
              <w:spacing w:line="0" w:lineRule="atLeast"/>
              <w:rPr>
                <w:rFonts w:asciiTheme="minorEastAsia" w:eastAsiaTheme="minorEastAsia" w:hAnsiTheme="minorEastAsia"/>
                <w:bCs/>
                <w:sz w:val="24"/>
                <w:szCs w:val="24"/>
              </w:rPr>
            </w:pPr>
            <w:r>
              <w:rPr>
                <w:rFonts w:asciiTheme="minorEastAsia" w:eastAsiaTheme="minorEastAsia" w:hAnsiTheme="minorEastAsia" w:hint="eastAsia"/>
                <w:bCs/>
                <w:sz w:val="24"/>
                <w:szCs w:val="24"/>
              </w:rPr>
              <w:t>2</w:t>
            </w:r>
            <w:r>
              <w:rPr>
                <w:rFonts w:asciiTheme="minorEastAsia" w:eastAsiaTheme="minorEastAsia" w:hAnsiTheme="minorEastAsia"/>
                <w:bCs/>
                <w:sz w:val="24"/>
                <w:szCs w:val="24"/>
              </w:rPr>
              <w:t>.</w:t>
            </w:r>
            <w:r>
              <w:rPr>
                <w:rFonts w:asciiTheme="minorEastAsia" w:eastAsiaTheme="minorEastAsia" w:hAnsiTheme="minorEastAsia" w:hint="eastAsia"/>
                <w:sz w:val="24"/>
                <w:szCs w:val="24"/>
              </w:rPr>
              <w:t>了解受审核方面临的风险和机遇，熟悉影响</w:t>
            </w:r>
            <w:r w:rsidRPr="00907B87">
              <w:rPr>
                <w:rFonts w:asciiTheme="minorEastAsia" w:eastAsiaTheme="minorEastAsia" w:hAnsiTheme="minorEastAsia" w:hint="eastAsia"/>
                <w:sz w:val="24"/>
                <w:szCs w:val="24"/>
              </w:rPr>
              <w:t>受审核方</w:t>
            </w:r>
            <w:r>
              <w:rPr>
                <w:rFonts w:asciiTheme="minorEastAsia" w:eastAsiaTheme="minorEastAsia" w:hAnsiTheme="minorEastAsia" w:hint="eastAsia"/>
                <w:sz w:val="24"/>
                <w:szCs w:val="24"/>
              </w:rPr>
              <w:t>服务质量的组织风险、服务质量风险和相关方带来的风险，</w:t>
            </w:r>
            <w:r w:rsidRPr="004C40FF">
              <w:rPr>
                <w:rFonts w:asciiTheme="minorEastAsia" w:eastAsiaTheme="minorEastAsia" w:hAnsiTheme="minorEastAsia"/>
                <w:bCs/>
                <w:sz w:val="24"/>
                <w:szCs w:val="24"/>
              </w:rPr>
              <w:t>并能对组织的风险评价、</w:t>
            </w:r>
            <w:r w:rsidRPr="004C40FF">
              <w:rPr>
                <w:rFonts w:asciiTheme="minorEastAsia" w:eastAsiaTheme="minorEastAsia" w:hAnsiTheme="minorEastAsia"/>
                <w:sz w:val="24"/>
                <w:szCs w:val="24"/>
              </w:rPr>
              <w:t>控制措施</w:t>
            </w:r>
            <w:r w:rsidRPr="004C40FF">
              <w:rPr>
                <w:rFonts w:asciiTheme="minorEastAsia" w:eastAsiaTheme="minorEastAsia" w:hAnsiTheme="minorEastAsia"/>
                <w:bCs/>
                <w:sz w:val="24"/>
                <w:szCs w:val="24"/>
              </w:rPr>
              <w:t>的适宜性、充分性、有效性进行判断</w:t>
            </w:r>
            <w:r>
              <w:rPr>
                <w:rFonts w:asciiTheme="minorEastAsia" w:eastAsiaTheme="minorEastAsia" w:hAnsiTheme="minorEastAsia" w:hint="eastAsia"/>
                <w:sz w:val="24"/>
                <w:szCs w:val="24"/>
              </w:rPr>
              <w:t>（1分）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501659">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rPr>
                <w:rFonts w:asciiTheme="majorEastAsia" w:eastAsiaTheme="majorEastAsia" w:hAnsiTheme="majorEastAsia"/>
                <w:sz w:val="24"/>
                <w:szCs w:val="24"/>
              </w:rPr>
            </w:pPr>
          </w:p>
        </w:tc>
        <w:tc>
          <w:tcPr>
            <w:tcW w:w="5222" w:type="dxa"/>
            <w:gridSpan w:val="5"/>
            <w:vAlign w:val="center"/>
          </w:tcPr>
          <w:p w:rsidR="0073487D" w:rsidRDefault="0073487D" w:rsidP="00E91E9B">
            <w:pPr>
              <w:spacing w:line="0" w:lineRule="atLeast"/>
              <w:rPr>
                <w:rFonts w:asciiTheme="minorEastAsia" w:eastAsiaTheme="minorEastAsia" w:hAnsiTheme="minorEastAsia"/>
                <w:sz w:val="24"/>
                <w:szCs w:val="24"/>
              </w:rPr>
            </w:pPr>
            <w:r>
              <w:rPr>
                <w:rFonts w:asciiTheme="minorEastAsia" w:eastAsiaTheme="minorEastAsia" w:hAnsiTheme="minorEastAsia"/>
                <w:sz w:val="24"/>
                <w:szCs w:val="24"/>
              </w:rPr>
              <w:t>3.了解受审核方的技术领域，评价</w:t>
            </w:r>
            <w:r>
              <w:rPr>
                <w:rFonts w:asciiTheme="minorEastAsia" w:eastAsiaTheme="minorEastAsia" w:hAnsiTheme="minorEastAsia" w:hint="eastAsia"/>
                <w:sz w:val="24"/>
                <w:szCs w:val="24"/>
              </w:rPr>
              <w:t>所交付信息技术服务的服务目录及其服务级别协议的适宜性和符合性，评价其服务管理计划及实施策划的一致性。</w:t>
            </w:r>
          </w:p>
          <w:p w:rsidR="0073487D" w:rsidRPr="00166D98" w:rsidRDefault="0073487D" w:rsidP="00E91E9B">
            <w:pPr>
              <w:spacing w:line="0" w:lineRule="atLeast"/>
              <w:rPr>
                <w:rFonts w:asciiTheme="minorEastAsia" w:eastAsiaTheme="minorEastAsia" w:hAnsiTheme="minorEastAsia"/>
                <w:sz w:val="24"/>
                <w:szCs w:val="24"/>
              </w:rPr>
            </w:pPr>
            <w:r>
              <w:rPr>
                <w:rFonts w:asciiTheme="minorEastAsia" w:eastAsiaTheme="minorEastAsia" w:hAnsiTheme="minorEastAsia" w:hint="eastAsia"/>
                <w:sz w:val="24"/>
                <w:szCs w:val="24"/>
              </w:rPr>
              <w:t>（2分）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501659">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rPr>
                <w:rFonts w:asciiTheme="majorEastAsia" w:eastAsiaTheme="majorEastAsia" w:hAnsiTheme="majorEastAsia"/>
                <w:sz w:val="24"/>
                <w:szCs w:val="24"/>
              </w:rPr>
            </w:pPr>
          </w:p>
        </w:tc>
        <w:tc>
          <w:tcPr>
            <w:tcW w:w="5222" w:type="dxa"/>
            <w:gridSpan w:val="5"/>
            <w:vAlign w:val="center"/>
          </w:tcPr>
          <w:p w:rsidR="0073487D" w:rsidRPr="004C40FF" w:rsidRDefault="0073487D" w:rsidP="00E91E9B">
            <w:pPr>
              <w:spacing w:line="0" w:lineRule="atLeast"/>
              <w:rPr>
                <w:rFonts w:asciiTheme="minorEastAsia" w:eastAsiaTheme="minorEastAsia" w:hAnsiTheme="minorEastAsia"/>
                <w:sz w:val="24"/>
                <w:szCs w:val="24"/>
              </w:rPr>
            </w:pPr>
            <w:r>
              <w:rPr>
                <w:rFonts w:asciiTheme="minorEastAsia" w:eastAsiaTheme="minorEastAsia" w:hAnsiTheme="minorEastAsia"/>
                <w:bCs/>
                <w:sz w:val="24"/>
                <w:szCs w:val="24"/>
              </w:rPr>
              <w:t>4</w:t>
            </w:r>
            <w:r w:rsidRPr="004C40FF">
              <w:rPr>
                <w:rFonts w:asciiTheme="minorEastAsia" w:eastAsiaTheme="minorEastAsia" w:hAnsiTheme="minorEastAsia"/>
                <w:bCs/>
                <w:sz w:val="24"/>
                <w:szCs w:val="24"/>
              </w:rPr>
              <w:t>.</w:t>
            </w:r>
            <w:r w:rsidRPr="004C40FF">
              <w:rPr>
                <w:rFonts w:asciiTheme="minorEastAsia" w:eastAsiaTheme="minorEastAsia" w:hAnsiTheme="minorEastAsia"/>
                <w:sz w:val="24"/>
                <w:szCs w:val="24"/>
              </w:rPr>
              <w:t xml:space="preserve"> 了解</w:t>
            </w:r>
            <w:r>
              <w:rPr>
                <w:rFonts w:asciiTheme="minorEastAsia" w:eastAsiaTheme="minorEastAsia" w:hAnsiTheme="minorEastAsia"/>
                <w:sz w:val="24"/>
                <w:szCs w:val="24"/>
              </w:rPr>
              <w:t>服务过程涉及到的信息技术</w:t>
            </w:r>
            <w:r>
              <w:rPr>
                <w:rFonts w:asciiTheme="minorEastAsia" w:eastAsiaTheme="minorEastAsia" w:hAnsiTheme="minorEastAsia" w:hint="eastAsia"/>
                <w:sz w:val="24"/>
                <w:szCs w:val="24"/>
              </w:rPr>
              <w:t>知识和信息安全知识，</w:t>
            </w:r>
            <w:r>
              <w:rPr>
                <w:rFonts w:asciiTheme="minorEastAsia" w:eastAsiaTheme="minorEastAsia" w:hAnsiTheme="minorEastAsia"/>
                <w:bCs/>
                <w:sz w:val="24"/>
                <w:szCs w:val="24"/>
              </w:rPr>
              <w:t>能够应用过程的方法审核组织的服务策</w:t>
            </w:r>
            <w:r>
              <w:rPr>
                <w:rFonts w:asciiTheme="minorEastAsia" w:eastAsiaTheme="minorEastAsia" w:hAnsiTheme="minorEastAsia"/>
                <w:bCs/>
                <w:sz w:val="24"/>
                <w:szCs w:val="24"/>
              </w:rPr>
              <w:lastRenderedPageBreak/>
              <w:t>划、服务交付、关系管理、变更管理、服务控制和相关方控制、服务保障、服务报告、服务绩效评价，并做出符合性评价</w:t>
            </w:r>
            <w:r>
              <w:rPr>
                <w:rFonts w:asciiTheme="minorEastAsia" w:eastAsiaTheme="minorEastAsia" w:hAnsiTheme="minorEastAsia" w:hint="eastAsia"/>
                <w:sz w:val="24"/>
                <w:szCs w:val="24"/>
              </w:rPr>
              <w:t>（3分）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501659">
        <w:trPr>
          <w:trHeight w:val="533"/>
          <w:jc w:val="center"/>
        </w:trPr>
        <w:tc>
          <w:tcPr>
            <w:tcW w:w="683" w:type="dxa"/>
            <w:vMerge/>
            <w:tcMar>
              <w:left w:w="28" w:type="dxa"/>
              <w:right w:w="28" w:type="dxa"/>
            </w:tcMar>
          </w:tcPr>
          <w:p w:rsidR="0073487D" w:rsidRPr="004A288E" w:rsidRDefault="0073487D">
            <w:pPr>
              <w:rPr>
                <w:rFonts w:asciiTheme="majorEastAsia" w:eastAsiaTheme="majorEastAsia" w:hAnsiTheme="majorEastAsia"/>
                <w:sz w:val="24"/>
                <w:szCs w:val="24"/>
              </w:rPr>
            </w:pPr>
          </w:p>
        </w:tc>
        <w:tc>
          <w:tcPr>
            <w:tcW w:w="900" w:type="dxa"/>
            <w:gridSpan w:val="3"/>
            <w:vMerge/>
            <w:vAlign w:val="center"/>
          </w:tcPr>
          <w:p w:rsidR="0073487D" w:rsidRPr="004A288E" w:rsidRDefault="0073487D">
            <w:pPr>
              <w:spacing w:line="0" w:lineRule="atLeast"/>
              <w:rPr>
                <w:rFonts w:asciiTheme="majorEastAsia" w:eastAsiaTheme="majorEastAsia" w:hAnsiTheme="majorEastAsia"/>
                <w:sz w:val="24"/>
                <w:szCs w:val="24"/>
              </w:rPr>
            </w:pPr>
          </w:p>
        </w:tc>
        <w:tc>
          <w:tcPr>
            <w:tcW w:w="5222" w:type="dxa"/>
            <w:gridSpan w:val="5"/>
            <w:vAlign w:val="center"/>
          </w:tcPr>
          <w:p w:rsidR="0073487D" w:rsidRPr="004C40FF" w:rsidRDefault="0073487D" w:rsidP="00E91E9B">
            <w:pPr>
              <w:spacing w:line="0" w:lineRule="atLeast"/>
              <w:rPr>
                <w:rFonts w:asciiTheme="minorEastAsia" w:eastAsiaTheme="minorEastAsia" w:hAnsiTheme="minorEastAsia"/>
                <w:sz w:val="24"/>
                <w:szCs w:val="24"/>
              </w:rPr>
            </w:pPr>
            <w:r>
              <w:rPr>
                <w:rFonts w:asciiTheme="minorEastAsia" w:eastAsiaTheme="minorEastAsia" w:hAnsiTheme="minorEastAsia" w:hint="eastAsia"/>
                <w:bCs/>
                <w:sz w:val="24"/>
                <w:szCs w:val="24"/>
              </w:rPr>
              <w:t>5</w:t>
            </w:r>
            <w:r>
              <w:rPr>
                <w:rFonts w:asciiTheme="minorEastAsia" w:eastAsiaTheme="minorEastAsia" w:hAnsiTheme="minorEastAsia"/>
                <w:bCs/>
                <w:sz w:val="24"/>
                <w:szCs w:val="24"/>
              </w:rPr>
              <w:t>.</w:t>
            </w:r>
            <w:r w:rsidRPr="00237612">
              <w:rPr>
                <w:rFonts w:asciiTheme="minorEastAsia" w:eastAsiaTheme="minorEastAsia" w:hAnsiTheme="minorEastAsia" w:hint="eastAsia"/>
                <w:bCs/>
                <w:sz w:val="24"/>
                <w:szCs w:val="24"/>
              </w:rPr>
              <w:t>现场观察能关注</w:t>
            </w:r>
            <w:r>
              <w:rPr>
                <w:rFonts w:asciiTheme="minorEastAsia" w:eastAsiaTheme="minorEastAsia" w:hAnsiTheme="minorEastAsia" w:hint="eastAsia"/>
                <w:bCs/>
                <w:sz w:val="24"/>
                <w:szCs w:val="24"/>
              </w:rPr>
              <w:t>信息技术服务关键过程的服务可用性和能力管理，服务控制、服务级别达成的</w:t>
            </w:r>
            <w:r w:rsidRPr="00237612">
              <w:rPr>
                <w:rFonts w:asciiTheme="minorEastAsia" w:eastAsiaTheme="minorEastAsia" w:hAnsiTheme="minorEastAsia" w:hint="eastAsia"/>
                <w:bCs/>
                <w:sz w:val="24"/>
                <w:szCs w:val="24"/>
              </w:rPr>
              <w:t>有效性、监视测量有效性</w:t>
            </w:r>
            <w:r>
              <w:rPr>
                <w:rFonts w:asciiTheme="minorEastAsia" w:eastAsiaTheme="minorEastAsia" w:hAnsiTheme="minorEastAsia" w:hint="eastAsia"/>
                <w:sz w:val="24"/>
                <w:szCs w:val="24"/>
              </w:rPr>
              <w:t>（2分）</w:t>
            </w:r>
          </w:p>
        </w:tc>
        <w:tc>
          <w:tcPr>
            <w:tcW w:w="567" w:type="dxa"/>
            <w:tcMar>
              <w:left w:w="28" w:type="dxa"/>
              <w:right w:w="28" w:type="dxa"/>
            </w:tcMar>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1D7A07">
        <w:trPr>
          <w:trHeight w:val="618"/>
          <w:jc w:val="center"/>
        </w:trPr>
        <w:tc>
          <w:tcPr>
            <w:tcW w:w="683" w:type="dxa"/>
            <w:vMerge w:val="restart"/>
            <w:textDirection w:val="tbRlV"/>
            <w:vAlign w:val="center"/>
          </w:tcPr>
          <w:p w:rsidR="0073487D" w:rsidRPr="004A288E" w:rsidRDefault="0073487D" w:rsidP="00322889">
            <w:pPr>
              <w:snapToGrid w:val="0"/>
              <w:spacing w:line="0" w:lineRule="atLeast"/>
              <w:jc w:val="center"/>
              <w:rPr>
                <w:rFonts w:asciiTheme="majorEastAsia" w:eastAsiaTheme="majorEastAsia" w:hAnsiTheme="majorEastAsia"/>
                <w:sz w:val="24"/>
                <w:szCs w:val="24"/>
              </w:rPr>
            </w:pPr>
            <w:r w:rsidRPr="004A288E">
              <w:rPr>
                <w:rFonts w:asciiTheme="majorEastAsia" w:eastAsiaTheme="majorEastAsia" w:hAnsiTheme="majorEastAsia"/>
                <w:sz w:val="24"/>
                <w:szCs w:val="24"/>
              </w:rPr>
              <w:t>审核启动和审核准备（</w:t>
            </w:r>
            <w:r>
              <w:rPr>
                <w:rFonts w:asciiTheme="majorEastAsia" w:eastAsiaTheme="majorEastAsia" w:hAnsiTheme="majorEastAsia" w:hint="eastAsia"/>
                <w:sz w:val="24"/>
                <w:szCs w:val="24"/>
              </w:rPr>
              <w:t>10</w:t>
            </w:r>
            <w:r w:rsidRPr="004A288E">
              <w:rPr>
                <w:rFonts w:asciiTheme="majorEastAsia" w:eastAsiaTheme="majorEastAsia" w:hAnsiTheme="majorEastAsia"/>
                <w:sz w:val="24"/>
                <w:szCs w:val="24"/>
              </w:rPr>
              <w:t>分）</w:t>
            </w:r>
          </w:p>
        </w:tc>
        <w:tc>
          <w:tcPr>
            <w:tcW w:w="6122" w:type="dxa"/>
            <w:gridSpan w:val="8"/>
            <w:vAlign w:val="center"/>
          </w:tcPr>
          <w:p w:rsidR="0073487D" w:rsidRPr="004A288E" w:rsidRDefault="0073487D" w:rsidP="00C2617F">
            <w:pPr>
              <w:pStyle w:val="a5"/>
              <w:rPr>
                <w:rFonts w:asciiTheme="majorEastAsia" w:eastAsiaTheme="majorEastAsia" w:hAnsiTheme="majorEastAsia"/>
                <w:sz w:val="24"/>
              </w:rPr>
            </w:pPr>
            <w:r w:rsidRPr="004A288E">
              <w:rPr>
                <w:rFonts w:asciiTheme="majorEastAsia" w:eastAsiaTheme="majorEastAsia" w:hAnsiTheme="majorEastAsia"/>
                <w:sz w:val="24"/>
              </w:rPr>
              <w:t>1.</w:t>
            </w:r>
            <w:r>
              <w:rPr>
                <w:rFonts w:asciiTheme="majorEastAsia" w:eastAsiaTheme="majorEastAsia" w:hAnsiTheme="majorEastAsia" w:hint="eastAsia"/>
                <w:sz w:val="24"/>
              </w:rPr>
              <w:t>依据审核任务书，理解并</w:t>
            </w:r>
            <w:r>
              <w:rPr>
                <w:rFonts w:asciiTheme="majorEastAsia" w:eastAsiaTheme="majorEastAsia" w:hAnsiTheme="majorEastAsia"/>
                <w:sz w:val="24"/>
              </w:rPr>
              <w:t>确认审核目的、审核范围和审核准则</w:t>
            </w:r>
            <w:r>
              <w:rPr>
                <w:rFonts w:asciiTheme="majorEastAsia" w:eastAsiaTheme="majorEastAsia" w:hAnsiTheme="majorEastAsia" w:hint="eastAsia"/>
                <w:sz w:val="24"/>
              </w:rPr>
              <w:t>，</w:t>
            </w:r>
            <w:r w:rsidRPr="004A288E">
              <w:rPr>
                <w:rFonts w:asciiTheme="majorEastAsia" w:eastAsiaTheme="majorEastAsia" w:hAnsiTheme="majorEastAsia"/>
                <w:sz w:val="24"/>
              </w:rPr>
              <w:t>与受审核方建立初步联系，就与审核相关的信息进行沟通，确定审核的可行性</w:t>
            </w:r>
            <w:r>
              <w:rPr>
                <w:rFonts w:asciiTheme="majorEastAsia" w:eastAsiaTheme="majorEastAsia" w:hAnsiTheme="majorEastAsia" w:hint="eastAsia"/>
                <w:sz w:val="24"/>
              </w:rPr>
              <w:t>（1分）</w:t>
            </w:r>
          </w:p>
        </w:tc>
        <w:tc>
          <w:tcPr>
            <w:tcW w:w="567" w:type="dxa"/>
            <w:vAlign w:val="center"/>
          </w:tcPr>
          <w:p w:rsidR="0073487D" w:rsidRPr="00C2617F" w:rsidRDefault="0073487D">
            <w:pPr>
              <w:spacing w:line="0" w:lineRule="atLeast"/>
              <w:rPr>
                <w:rFonts w:asciiTheme="majorEastAsia" w:eastAsiaTheme="majorEastAsia" w:hAnsiTheme="majorEastAsia"/>
                <w:sz w:val="24"/>
                <w:szCs w:val="24"/>
              </w:rPr>
            </w:pPr>
          </w:p>
        </w:tc>
        <w:tc>
          <w:tcPr>
            <w:tcW w:w="2267" w:type="dxa"/>
            <w:vMerge w:val="restart"/>
          </w:tcPr>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得分：</w:t>
            </w:r>
          </w:p>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说明：</w:t>
            </w:r>
          </w:p>
          <w:p w:rsidR="0073487D" w:rsidRPr="004A288E" w:rsidRDefault="0073487D">
            <w:pPr>
              <w:spacing w:line="0" w:lineRule="atLeast"/>
              <w:rPr>
                <w:rFonts w:asciiTheme="majorEastAsia" w:eastAsiaTheme="majorEastAsia" w:hAnsiTheme="majorEastAsia"/>
                <w:sz w:val="24"/>
                <w:szCs w:val="24"/>
              </w:rPr>
            </w:pPr>
          </w:p>
        </w:tc>
      </w:tr>
      <w:tr w:rsidR="0073487D" w:rsidRPr="004A288E" w:rsidTr="00207313">
        <w:trPr>
          <w:trHeight w:val="698"/>
          <w:jc w:val="center"/>
        </w:trPr>
        <w:tc>
          <w:tcPr>
            <w:tcW w:w="683" w:type="dxa"/>
            <w:vMerge/>
          </w:tcPr>
          <w:p w:rsidR="0073487D" w:rsidRPr="004A288E" w:rsidRDefault="0073487D">
            <w:pPr>
              <w:snapToGrid w:val="0"/>
              <w:spacing w:line="0" w:lineRule="atLeast"/>
              <w:rPr>
                <w:rFonts w:asciiTheme="majorEastAsia" w:eastAsiaTheme="majorEastAsia" w:hAnsiTheme="majorEastAsia"/>
                <w:sz w:val="24"/>
                <w:szCs w:val="24"/>
              </w:rPr>
            </w:pPr>
          </w:p>
        </w:tc>
        <w:tc>
          <w:tcPr>
            <w:tcW w:w="6122" w:type="dxa"/>
            <w:gridSpan w:val="8"/>
            <w:vAlign w:val="center"/>
          </w:tcPr>
          <w:p w:rsidR="0073487D" w:rsidRPr="004A288E" w:rsidRDefault="0073487D" w:rsidP="004035F4">
            <w:pPr>
              <w:pStyle w:val="a5"/>
              <w:spacing w:line="0" w:lineRule="atLeast"/>
              <w:rPr>
                <w:rFonts w:asciiTheme="majorEastAsia" w:eastAsiaTheme="majorEastAsia" w:hAnsiTheme="majorEastAsia"/>
                <w:sz w:val="24"/>
              </w:rPr>
            </w:pPr>
            <w:r w:rsidRPr="004A288E">
              <w:rPr>
                <w:rFonts w:asciiTheme="majorEastAsia" w:eastAsiaTheme="majorEastAsia" w:hAnsiTheme="majorEastAsia"/>
                <w:sz w:val="24"/>
              </w:rPr>
              <w:t>2.依据审核准则</w:t>
            </w:r>
            <w:r>
              <w:rPr>
                <w:rFonts w:asciiTheme="majorEastAsia" w:eastAsiaTheme="majorEastAsia" w:hAnsiTheme="majorEastAsia" w:hint="eastAsia"/>
                <w:sz w:val="24"/>
              </w:rPr>
              <w:t>，</w:t>
            </w:r>
            <w:r w:rsidRPr="004A288E">
              <w:rPr>
                <w:rFonts w:asciiTheme="majorEastAsia" w:eastAsiaTheme="majorEastAsia" w:hAnsiTheme="majorEastAsia"/>
                <w:sz w:val="24"/>
              </w:rPr>
              <w:t>编制审核计划，</w:t>
            </w:r>
            <w:r>
              <w:rPr>
                <w:rFonts w:asciiTheme="majorEastAsia" w:eastAsiaTheme="majorEastAsia" w:hAnsiTheme="majorEastAsia" w:hint="eastAsia"/>
                <w:sz w:val="24"/>
              </w:rPr>
              <w:t>注意到部门、过程、条款的覆盖（</w:t>
            </w:r>
            <w:r w:rsidR="004035F4">
              <w:rPr>
                <w:rFonts w:asciiTheme="majorEastAsia" w:eastAsiaTheme="majorEastAsia" w:hAnsiTheme="majorEastAsia" w:hint="eastAsia"/>
                <w:sz w:val="24"/>
              </w:rPr>
              <w:t>2</w:t>
            </w:r>
            <w:r>
              <w:rPr>
                <w:rFonts w:asciiTheme="majorEastAsia" w:eastAsiaTheme="majorEastAsia" w:hAnsiTheme="majorEastAsia" w:hint="eastAsia"/>
                <w:sz w:val="24"/>
              </w:rPr>
              <w:t>分）</w:t>
            </w:r>
          </w:p>
        </w:tc>
        <w:tc>
          <w:tcPr>
            <w:tcW w:w="567" w:type="dxa"/>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C4701F" w:rsidTr="00207313">
        <w:trPr>
          <w:trHeight w:val="636"/>
          <w:jc w:val="center"/>
        </w:trPr>
        <w:tc>
          <w:tcPr>
            <w:tcW w:w="683" w:type="dxa"/>
            <w:vMerge/>
          </w:tcPr>
          <w:p w:rsidR="0073487D" w:rsidRPr="004A288E" w:rsidRDefault="0073487D">
            <w:pPr>
              <w:snapToGrid w:val="0"/>
              <w:spacing w:line="0" w:lineRule="atLeast"/>
              <w:rPr>
                <w:rFonts w:asciiTheme="majorEastAsia" w:eastAsiaTheme="majorEastAsia" w:hAnsiTheme="majorEastAsia"/>
                <w:sz w:val="24"/>
                <w:szCs w:val="24"/>
              </w:rPr>
            </w:pPr>
          </w:p>
        </w:tc>
        <w:tc>
          <w:tcPr>
            <w:tcW w:w="6122" w:type="dxa"/>
            <w:gridSpan w:val="8"/>
            <w:vAlign w:val="center"/>
          </w:tcPr>
          <w:p w:rsidR="0073487D" w:rsidRPr="004A288E" w:rsidRDefault="0073487D" w:rsidP="004035F4">
            <w:pPr>
              <w:pStyle w:val="a5"/>
              <w:rPr>
                <w:rFonts w:asciiTheme="majorEastAsia" w:eastAsiaTheme="majorEastAsia" w:hAnsiTheme="majorEastAsia"/>
                <w:sz w:val="24"/>
              </w:rPr>
            </w:pPr>
            <w:r w:rsidRPr="004A288E">
              <w:rPr>
                <w:rFonts w:asciiTheme="majorEastAsia" w:eastAsiaTheme="majorEastAsia" w:hAnsiTheme="majorEastAsia"/>
                <w:sz w:val="24"/>
              </w:rPr>
              <w:t>3.依据审核准则</w:t>
            </w:r>
            <w:r>
              <w:rPr>
                <w:rFonts w:asciiTheme="majorEastAsia" w:eastAsiaTheme="majorEastAsia" w:hAnsiTheme="majorEastAsia" w:hint="eastAsia"/>
                <w:sz w:val="24"/>
              </w:rPr>
              <w:t>，</w:t>
            </w:r>
            <w:r w:rsidRPr="004A288E">
              <w:rPr>
                <w:rFonts w:asciiTheme="majorEastAsia" w:eastAsiaTheme="majorEastAsia" w:hAnsiTheme="majorEastAsia"/>
                <w:sz w:val="24"/>
              </w:rPr>
              <w:t>编制审核计划，</w:t>
            </w:r>
            <w:r>
              <w:rPr>
                <w:rFonts w:asciiTheme="majorEastAsia" w:eastAsiaTheme="majorEastAsia" w:hAnsiTheme="majorEastAsia" w:hint="eastAsia"/>
                <w:sz w:val="24"/>
              </w:rPr>
              <w:t>注意到办公室文件审核和生产服务现场审核时间的分配；如有多现场，注意到各现场的范围和时间分配（</w:t>
            </w:r>
            <w:r w:rsidR="004035F4">
              <w:rPr>
                <w:rFonts w:asciiTheme="majorEastAsia" w:eastAsiaTheme="majorEastAsia" w:hAnsiTheme="majorEastAsia" w:hint="eastAsia"/>
                <w:sz w:val="24"/>
              </w:rPr>
              <w:t>2</w:t>
            </w:r>
            <w:r>
              <w:rPr>
                <w:rFonts w:asciiTheme="majorEastAsia" w:eastAsiaTheme="majorEastAsia" w:hAnsiTheme="majorEastAsia" w:hint="eastAsia"/>
                <w:sz w:val="24"/>
              </w:rPr>
              <w:t>分）</w:t>
            </w:r>
          </w:p>
        </w:tc>
        <w:tc>
          <w:tcPr>
            <w:tcW w:w="567" w:type="dxa"/>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C4701F" w:rsidTr="00207313">
        <w:trPr>
          <w:trHeight w:val="636"/>
          <w:jc w:val="center"/>
        </w:trPr>
        <w:tc>
          <w:tcPr>
            <w:tcW w:w="683" w:type="dxa"/>
            <w:vMerge/>
          </w:tcPr>
          <w:p w:rsidR="0073487D" w:rsidRPr="004A288E" w:rsidRDefault="0073487D">
            <w:pPr>
              <w:snapToGrid w:val="0"/>
              <w:spacing w:line="0" w:lineRule="atLeast"/>
              <w:rPr>
                <w:rFonts w:asciiTheme="majorEastAsia" w:eastAsiaTheme="majorEastAsia" w:hAnsiTheme="majorEastAsia"/>
                <w:sz w:val="24"/>
                <w:szCs w:val="24"/>
              </w:rPr>
            </w:pPr>
          </w:p>
        </w:tc>
        <w:tc>
          <w:tcPr>
            <w:tcW w:w="6122" w:type="dxa"/>
            <w:gridSpan w:val="8"/>
            <w:vAlign w:val="center"/>
          </w:tcPr>
          <w:p w:rsidR="0073487D" w:rsidRPr="004A288E" w:rsidRDefault="0073487D" w:rsidP="004035F4">
            <w:pPr>
              <w:pStyle w:val="a5"/>
              <w:rPr>
                <w:rFonts w:asciiTheme="majorEastAsia" w:eastAsiaTheme="majorEastAsia" w:hAnsiTheme="majorEastAsia"/>
                <w:sz w:val="24"/>
              </w:rPr>
            </w:pPr>
            <w:r>
              <w:rPr>
                <w:rFonts w:asciiTheme="majorEastAsia" w:eastAsiaTheme="majorEastAsia" w:hAnsiTheme="majorEastAsia" w:hint="eastAsia"/>
                <w:sz w:val="24"/>
              </w:rPr>
              <w:t>4.</w:t>
            </w:r>
            <w:r w:rsidRPr="004A288E">
              <w:rPr>
                <w:rFonts w:asciiTheme="majorEastAsia" w:eastAsiaTheme="majorEastAsia" w:hAnsiTheme="majorEastAsia"/>
                <w:sz w:val="24"/>
              </w:rPr>
              <w:t>对审核组成员的分工职责安排合理、可行</w:t>
            </w:r>
            <w:r>
              <w:rPr>
                <w:rFonts w:asciiTheme="majorEastAsia" w:eastAsiaTheme="majorEastAsia" w:hAnsiTheme="majorEastAsia" w:hint="eastAsia"/>
                <w:sz w:val="24"/>
              </w:rPr>
              <w:t>，</w:t>
            </w:r>
            <w:r w:rsidRPr="004A288E">
              <w:rPr>
                <w:rFonts w:asciiTheme="majorEastAsia" w:eastAsiaTheme="majorEastAsia" w:hAnsiTheme="majorEastAsia"/>
                <w:sz w:val="24"/>
              </w:rPr>
              <w:t>注意到专业审核员和实习审核员的安排</w:t>
            </w:r>
            <w:r>
              <w:rPr>
                <w:rFonts w:asciiTheme="majorEastAsia" w:eastAsiaTheme="majorEastAsia" w:hAnsiTheme="majorEastAsia" w:hint="eastAsia"/>
                <w:sz w:val="24"/>
              </w:rPr>
              <w:t>（</w:t>
            </w:r>
            <w:r w:rsidR="004035F4">
              <w:rPr>
                <w:rFonts w:asciiTheme="majorEastAsia" w:eastAsiaTheme="majorEastAsia" w:hAnsiTheme="majorEastAsia" w:hint="eastAsia"/>
                <w:sz w:val="24"/>
              </w:rPr>
              <w:t>2</w:t>
            </w:r>
            <w:r>
              <w:rPr>
                <w:rFonts w:asciiTheme="majorEastAsia" w:eastAsiaTheme="majorEastAsia" w:hAnsiTheme="majorEastAsia" w:hint="eastAsia"/>
                <w:sz w:val="24"/>
              </w:rPr>
              <w:t>分）</w:t>
            </w:r>
          </w:p>
        </w:tc>
        <w:tc>
          <w:tcPr>
            <w:tcW w:w="567" w:type="dxa"/>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9E45B2">
        <w:trPr>
          <w:trHeight w:val="541"/>
          <w:jc w:val="center"/>
        </w:trPr>
        <w:tc>
          <w:tcPr>
            <w:tcW w:w="683" w:type="dxa"/>
            <w:vMerge/>
          </w:tcPr>
          <w:p w:rsidR="0073487D" w:rsidRPr="004A288E" w:rsidRDefault="0073487D">
            <w:pPr>
              <w:snapToGrid w:val="0"/>
              <w:spacing w:line="0" w:lineRule="atLeast"/>
              <w:rPr>
                <w:rFonts w:asciiTheme="majorEastAsia" w:eastAsiaTheme="majorEastAsia" w:hAnsiTheme="majorEastAsia"/>
                <w:sz w:val="24"/>
                <w:szCs w:val="24"/>
              </w:rPr>
            </w:pPr>
          </w:p>
        </w:tc>
        <w:tc>
          <w:tcPr>
            <w:tcW w:w="6122" w:type="dxa"/>
            <w:gridSpan w:val="8"/>
            <w:vAlign w:val="center"/>
          </w:tcPr>
          <w:p w:rsidR="0073487D" w:rsidRPr="004A288E" w:rsidRDefault="0073487D" w:rsidP="004035F4">
            <w:pPr>
              <w:pStyle w:val="a5"/>
              <w:spacing w:line="0" w:lineRule="atLeast"/>
              <w:rPr>
                <w:rFonts w:asciiTheme="majorEastAsia" w:eastAsiaTheme="majorEastAsia" w:hAnsiTheme="majorEastAsia"/>
                <w:color w:val="FF0000"/>
                <w:sz w:val="24"/>
              </w:rPr>
            </w:pPr>
            <w:r>
              <w:rPr>
                <w:rFonts w:asciiTheme="majorEastAsia" w:eastAsiaTheme="majorEastAsia" w:hAnsiTheme="majorEastAsia" w:hint="eastAsia"/>
                <w:sz w:val="24"/>
              </w:rPr>
              <w:t>5.组织审核组准备会，实际分配审核任务（</w:t>
            </w:r>
            <w:r w:rsidR="004035F4">
              <w:rPr>
                <w:rFonts w:asciiTheme="majorEastAsia" w:eastAsiaTheme="majorEastAsia" w:hAnsiTheme="majorEastAsia" w:hint="eastAsia"/>
                <w:sz w:val="24"/>
              </w:rPr>
              <w:t>2</w:t>
            </w:r>
            <w:r>
              <w:rPr>
                <w:rFonts w:asciiTheme="majorEastAsia" w:eastAsiaTheme="majorEastAsia" w:hAnsiTheme="majorEastAsia" w:hint="eastAsia"/>
                <w:sz w:val="24"/>
              </w:rPr>
              <w:t>分）</w:t>
            </w:r>
          </w:p>
        </w:tc>
        <w:tc>
          <w:tcPr>
            <w:tcW w:w="567" w:type="dxa"/>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501659">
        <w:trPr>
          <w:trHeight w:val="378"/>
          <w:jc w:val="center"/>
        </w:trPr>
        <w:tc>
          <w:tcPr>
            <w:tcW w:w="683" w:type="dxa"/>
            <w:vMerge/>
          </w:tcPr>
          <w:p w:rsidR="0073487D" w:rsidRPr="004A288E" w:rsidRDefault="0073487D">
            <w:pPr>
              <w:rPr>
                <w:rFonts w:asciiTheme="majorEastAsia" w:eastAsiaTheme="majorEastAsia" w:hAnsiTheme="majorEastAsia"/>
                <w:sz w:val="24"/>
                <w:szCs w:val="24"/>
              </w:rPr>
            </w:pPr>
          </w:p>
        </w:tc>
        <w:tc>
          <w:tcPr>
            <w:tcW w:w="6122" w:type="dxa"/>
            <w:gridSpan w:val="8"/>
            <w:vAlign w:val="center"/>
          </w:tcPr>
          <w:p w:rsidR="0073487D" w:rsidRDefault="0073487D" w:rsidP="00F7178F">
            <w:pPr>
              <w:pStyle w:val="a5"/>
              <w:spacing w:line="0" w:lineRule="atLeast"/>
              <w:ind w:left="120" w:hangingChars="50" w:hanging="120"/>
              <w:rPr>
                <w:rFonts w:asciiTheme="majorEastAsia" w:eastAsiaTheme="majorEastAsia" w:hAnsiTheme="majorEastAsia"/>
                <w:sz w:val="24"/>
              </w:rPr>
            </w:pPr>
            <w:r>
              <w:rPr>
                <w:rFonts w:asciiTheme="majorEastAsia" w:eastAsiaTheme="majorEastAsia" w:hAnsiTheme="majorEastAsia" w:hint="eastAsia"/>
                <w:sz w:val="24"/>
              </w:rPr>
              <w:t>6.</w:t>
            </w:r>
            <w:r>
              <w:rPr>
                <w:rFonts w:asciiTheme="majorEastAsia" w:eastAsiaTheme="majorEastAsia" w:hAnsiTheme="majorEastAsia"/>
                <w:sz w:val="24"/>
              </w:rPr>
              <w:t>组织审核组内部的专业培训</w:t>
            </w:r>
            <w:r>
              <w:rPr>
                <w:rFonts w:asciiTheme="majorEastAsia" w:eastAsiaTheme="majorEastAsia" w:hAnsiTheme="majorEastAsia" w:hint="eastAsia"/>
                <w:sz w:val="24"/>
              </w:rPr>
              <w:t>（1分）</w:t>
            </w:r>
          </w:p>
        </w:tc>
        <w:tc>
          <w:tcPr>
            <w:tcW w:w="567" w:type="dxa"/>
            <w:vAlign w:val="center"/>
          </w:tcPr>
          <w:p w:rsidR="0073487D" w:rsidRPr="004A288E" w:rsidRDefault="0073487D">
            <w:pPr>
              <w:rPr>
                <w:rFonts w:asciiTheme="majorEastAsia" w:eastAsiaTheme="majorEastAsia" w:hAnsiTheme="majorEastAsia"/>
                <w:sz w:val="24"/>
                <w:szCs w:val="24"/>
              </w:rPr>
            </w:pPr>
          </w:p>
        </w:tc>
        <w:tc>
          <w:tcPr>
            <w:tcW w:w="2267" w:type="dxa"/>
            <w:vMerge/>
            <w:vAlign w:val="center"/>
          </w:tcPr>
          <w:p w:rsidR="0073487D" w:rsidRPr="004A288E" w:rsidRDefault="0073487D">
            <w:pPr>
              <w:rPr>
                <w:rFonts w:asciiTheme="majorEastAsia" w:eastAsiaTheme="majorEastAsia" w:hAnsiTheme="majorEastAsia"/>
                <w:sz w:val="24"/>
                <w:szCs w:val="24"/>
              </w:rPr>
            </w:pPr>
          </w:p>
        </w:tc>
      </w:tr>
      <w:tr w:rsidR="0073487D" w:rsidRPr="004A288E" w:rsidTr="006859D1">
        <w:trPr>
          <w:trHeight w:val="737"/>
          <w:jc w:val="center"/>
        </w:trPr>
        <w:tc>
          <w:tcPr>
            <w:tcW w:w="683" w:type="dxa"/>
            <w:vMerge w:val="restart"/>
            <w:textDirection w:val="tbRlV"/>
            <w:vAlign w:val="center"/>
          </w:tcPr>
          <w:p w:rsidR="0073487D" w:rsidRPr="004A288E" w:rsidRDefault="0073487D" w:rsidP="00905079">
            <w:pPr>
              <w:snapToGrid w:val="0"/>
              <w:spacing w:line="0" w:lineRule="atLeast"/>
              <w:jc w:val="center"/>
              <w:rPr>
                <w:rFonts w:asciiTheme="majorEastAsia" w:eastAsiaTheme="majorEastAsia" w:hAnsiTheme="majorEastAsia"/>
                <w:sz w:val="24"/>
                <w:szCs w:val="24"/>
              </w:rPr>
            </w:pPr>
            <w:r w:rsidRPr="004A288E">
              <w:rPr>
                <w:rFonts w:asciiTheme="majorEastAsia" w:eastAsiaTheme="majorEastAsia" w:hAnsiTheme="majorEastAsia"/>
                <w:sz w:val="24"/>
                <w:szCs w:val="24"/>
              </w:rPr>
              <w:t>审核计划实施（</w:t>
            </w:r>
            <w:r>
              <w:rPr>
                <w:rFonts w:asciiTheme="majorEastAsia" w:eastAsiaTheme="majorEastAsia" w:hAnsiTheme="majorEastAsia" w:hint="eastAsia"/>
                <w:sz w:val="24"/>
                <w:szCs w:val="24"/>
              </w:rPr>
              <w:t>10</w:t>
            </w:r>
            <w:r w:rsidRPr="004A288E">
              <w:rPr>
                <w:rFonts w:asciiTheme="majorEastAsia" w:eastAsiaTheme="majorEastAsia" w:hAnsiTheme="majorEastAsia"/>
                <w:sz w:val="24"/>
                <w:szCs w:val="24"/>
              </w:rPr>
              <w:t>分）</w:t>
            </w:r>
          </w:p>
        </w:tc>
        <w:tc>
          <w:tcPr>
            <w:tcW w:w="6122" w:type="dxa"/>
            <w:gridSpan w:val="8"/>
            <w:vAlign w:val="center"/>
          </w:tcPr>
          <w:p w:rsidR="0073487D" w:rsidRPr="004A288E" w:rsidRDefault="0073487D" w:rsidP="004035F4">
            <w:pPr>
              <w:snapToGrid w:val="0"/>
              <w:spacing w:line="0" w:lineRule="atLeast"/>
              <w:rPr>
                <w:rFonts w:asciiTheme="majorEastAsia" w:eastAsiaTheme="majorEastAsia" w:hAnsiTheme="majorEastAsia"/>
                <w:sz w:val="24"/>
                <w:szCs w:val="24"/>
              </w:rPr>
            </w:pPr>
            <w:r w:rsidRPr="004A288E">
              <w:rPr>
                <w:rFonts w:asciiTheme="majorEastAsia" w:eastAsiaTheme="majorEastAsia" w:hAnsiTheme="majorEastAsia"/>
                <w:sz w:val="24"/>
                <w:szCs w:val="24"/>
              </w:rPr>
              <w:t>1.审核计划及审核目的、审核范围、审核准则及审核日程安排已经受审核方确认</w:t>
            </w:r>
            <w:r>
              <w:rPr>
                <w:rFonts w:asciiTheme="majorEastAsia" w:eastAsiaTheme="majorEastAsia" w:hAnsiTheme="majorEastAsia" w:hint="eastAsia"/>
                <w:sz w:val="24"/>
              </w:rPr>
              <w:t>（</w:t>
            </w:r>
            <w:r w:rsidR="004035F4">
              <w:rPr>
                <w:rFonts w:asciiTheme="majorEastAsia" w:eastAsiaTheme="majorEastAsia" w:hAnsiTheme="majorEastAsia" w:hint="eastAsia"/>
                <w:sz w:val="24"/>
              </w:rPr>
              <w:t>2</w:t>
            </w:r>
            <w:r>
              <w:rPr>
                <w:rFonts w:asciiTheme="majorEastAsia" w:eastAsiaTheme="majorEastAsia" w:hAnsiTheme="majorEastAsia" w:hint="eastAsia"/>
                <w:sz w:val="24"/>
              </w:rPr>
              <w:t>分）</w:t>
            </w:r>
          </w:p>
        </w:tc>
        <w:tc>
          <w:tcPr>
            <w:tcW w:w="567" w:type="dxa"/>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restart"/>
          </w:tcPr>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得分：</w:t>
            </w:r>
          </w:p>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说明：</w:t>
            </w:r>
          </w:p>
          <w:p w:rsidR="0073487D" w:rsidRPr="004A288E" w:rsidRDefault="0073487D" w:rsidP="006859D1">
            <w:pPr>
              <w:spacing w:line="0" w:lineRule="atLeast"/>
              <w:rPr>
                <w:rFonts w:asciiTheme="majorEastAsia" w:eastAsiaTheme="majorEastAsia" w:hAnsiTheme="majorEastAsia"/>
                <w:sz w:val="24"/>
                <w:szCs w:val="24"/>
              </w:rPr>
            </w:pPr>
          </w:p>
        </w:tc>
      </w:tr>
      <w:tr w:rsidR="0073487D" w:rsidRPr="004A288E" w:rsidTr="00501659">
        <w:trPr>
          <w:trHeight w:val="553"/>
          <w:jc w:val="center"/>
        </w:trPr>
        <w:tc>
          <w:tcPr>
            <w:tcW w:w="683" w:type="dxa"/>
            <w:vMerge/>
          </w:tcPr>
          <w:p w:rsidR="0073487D" w:rsidRPr="004A288E" w:rsidRDefault="0073487D">
            <w:pPr>
              <w:snapToGrid w:val="0"/>
              <w:spacing w:line="0" w:lineRule="atLeast"/>
              <w:rPr>
                <w:rFonts w:asciiTheme="majorEastAsia" w:eastAsiaTheme="majorEastAsia" w:hAnsiTheme="majorEastAsia"/>
                <w:sz w:val="24"/>
                <w:szCs w:val="24"/>
              </w:rPr>
            </w:pPr>
          </w:p>
        </w:tc>
        <w:tc>
          <w:tcPr>
            <w:tcW w:w="6122" w:type="dxa"/>
            <w:gridSpan w:val="8"/>
            <w:vAlign w:val="center"/>
          </w:tcPr>
          <w:p w:rsidR="0073487D" w:rsidRPr="004A288E" w:rsidRDefault="0073487D" w:rsidP="004035F4">
            <w:pPr>
              <w:snapToGrid w:val="0"/>
              <w:spacing w:line="0" w:lineRule="atLeast"/>
              <w:rPr>
                <w:rFonts w:asciiTheme="majorEastAsia" w:eastAsiaTheme="majorEastAsia" w:hAnsiTheme="majorEastAsia"/>
                <w:sz w:val="24"/>
                <w:szCs w:val="24"/>
              </w:rPr>
            </w:pPr>
            <w:r w:rsidRPr="004A288E">
              <w:rPr>
                <w:rFonts w:asciiTheme="majorEastAsia" w:eastAsiaTheme="majorEastAsia" w:hAnsiTheme="majorEastAsia"/>
                <w:sz w:val="24"/>
                <w:szCs w:val="24"/>
              </w:rPr>
              <w:t>2.有效地主持现场审核的首次会议和末次会议</w:t>
            </w:r>
            <w:r>
              <w:rPr>
                <w:rFonts w:asciiTheme="majorEastAsia" w:eastAsiaTheme="majorEastAsia" w:hAnsiTheme="majorEastAsia" w:hint="eastAsia"/>
                <w:sz w:val="24"/>
              </w:rPr>
              <w:t>（</w:t>
            </w:r>
            <w:r w:rsidR="004035F4">
              <w:rPr>
                <w:rFonts w:asciiTheme="majorEastAsia" w:eastAsiaTheme="majorEastAsia" w:hAnsiTheme="majorEastAsia" w:hint="eastAsia"/>
                <w:sz w:val="24"/>
              </w:rPr>
              <w:t>2</w:t>
            </w:r>
            <w:r>
              <w:rPr>
                <w:rFonts w:asciiTheme="majorEastAsia" w:eastAsiaTheme="majorEastAsia" w:hAnsiTheme="majorEastAsia" w:hint="eastAsia"/>
                <w:sz w:val="24"/>
              </w:rPr>
              <w:t>分）</w:t>
            </w:r>
          </w:p>
        </w:tc>
        <w:tc>
          <w:tcPr>
            <w:tcW w:w="567" w:type="dxa"/>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140974">
        <w:trPr>
          <w:trHeight w:val="486"/>
          <w:jc w:val="center"/>
        </w:trPr>
        <w:tc>
          <w:tcPr>
            <w:tcW w:w="683" w:type="dxa"/>
            <w:vMerge/>
          </w:tcPr>
          <w:p w:rsidR="0073487D" w:rsidRPr="004A288E" w:rsidRDefault="0073487D">
            <w:pPr>
              <w:rPr>
                <w:rFonts w:asciiTheme="majorEastAsia" w:eastAsiaTheme="majorEastAsia" w:hAnsiTheme="majorEastAsia"/>
                <w:sz w:val="24"/>
                <w:szCs w:val="24"/>
              </w:rPr>
            </w:pPr>
          </w:p>
        </w:tc>
        <w:tc>
          <w:tcPr>
            <w:tcW w:w="6122" w:type="dxa"/>
            <w:gridSpan w:val="8"/>
            <w:vAlign w:val="center"/>
          </w:tcPr>
          <w:p w:rsidR="0073487D" w:rsidRPr="004A288E" w:rsidRDefault="0073487D" w:rsidP="00896129">
            <w:pPr>
              <w:snapToGrid w:val="0"/>
              <w:spacing w:line="0" w:lineRule="atLeast"/>
              <w:rPr>
                <w:rFonts w:asciiTheme="majorEastAsia" w:eastAsiaTheme="majorEastAsia" w:hAnsiTheme="majorEastAsia"/>
                <w:sz w:val="24"/>
                <w:szCs w:val="24"/>
              </w:rPr>
            </w:pPr>
            <w:r w:rsidRPr="004A288E">
              <w:rPr>
                <w:rFonts w:asciiTheme="majorEastAsia" w:eastAsiaTheme="majorEastAsia" w:hAnsiTheme="majorEastAsia"/>
                <w:sz w:val="24"/>
                <w:szCs w:val="24"/>
              </w:rPr>
              <w:t>3.协调和推进审核组的审核活动，按审核计划实施</w:t>
            </w:r>
            <w:r>
              <w:rPr>
                <w:rFonts w:asciiTheme="majorEastAsia" w:eastAsiaTheme="majorEastAsia" w:hAnsiTheme="majorEastAsia" w:hint="eastAsia"/>
                <w:sz w:val="24"/>
              </w:rPr>
              <w:t>（2分）</w:t>
            </w:r>
            <w:r>
              <w:rPr>
                <w:rFonts w:asciiTheme="majorEastAsia" w:eastAsiaTheme="majorEastAsia" w:hAnsiTheme="majorEastAsia" w:hint="eastAsia"/>
                <w:sz w:val="24"/>
                <w:szCs w:val="24"/>
              </w:rPr>
              <w:t xml:space="preserve"> </w:t>
            </w:r>
            <w:r w:rsidRPr="004A288E">
              <w:rPr>
                <w:rFonts w:asciiTheme="majorEastAsia" w:eastAsiaTheme="majorEastAsia" w:hAnsiTheme="majorEastAsia"/>
                <w:sz w:val="24"/>
                <w:szCs w:val="24"/>
              </w:rPr>
              <w:t xml:space="preserve"> </w:t>
            </w:r>
          </w:p>
        </w:tc>
        <w:tc>
          <w:tcPr>
            <w:tcW w:w="567" w:type="dxa"/>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140974">
        <w:trPr>
          <w:trHeight w:val="486"/>
          <w:jc w:val="center"/>
        </w:trPr>
        <w:tc>
          <w:tcPr>
            <w:tcW w:w="683" w:type="dxa"/>
            <w:vMerge/>
          </w:tcPr>
          <w:p w:rsidR="0073487D" w:rsidRPr="004A288E" w:rsidRDefault="0073487D">
            <w:pPr>
              <w:rPr>
                <w:rFonts w:asciiTheme="majorEastAsia" w:eastAsiaTheme="majorEastAsia" w:hAnsiTheme="majorEastAsia"/>
                <w:sz w:val="24"/>
                <w:szCs w:val="24"/>
              </w:rPr>
            </w:pPr>
          </w:p>
        </w:tc>
        <w:tc>
          <w:tcPr>
            <w:tcW w:w="6122" w:type="dxa"/>
            <w:gridSpan w:val="8"/>
            <w:vAlign w:val="center"/>
          </w:tcPr>
          <w:p w:rsidR="0073487D" w:rsidRPr="004A288E" w:rsidRDefault="0073487D" w:rsidP="004035F4">
            <w:pPr>
              <w:snapToGrid w:val="0"/>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4.</w:t>
            </w:r>
            <w:r w:rsidRPr="004A288E">
              <w:rPr>
                <w:rFonts w:asciiTheme="majorEastAsia" w:eastAsiaTheme="majorEastAsia" w:hAnsiTheme="majorEastAsia"/>
                <w:sz w:val="24"/>
                <w:szCs w:val="24"/>
              </w:rPr>
              <w:t>必要时对审核计划进行合理的调整，并经</w:t>
            </w:r>
            <w:r>
              <w:rPr>
                <w:rFonts w:asciiTheme="majorEastAsia" w:eastAsiaTheme="majorEastAsia" w:hAnsiTheme="majorEastAsia" w:hint="eastAsia"/>
                <w:sz w:val="24"/>
                <w:szCs w:val="24"/>
              </w:rPr>
              <w:t>审核管理部门、</w:t>
            </w:r>
            <w:r w:rsidRPr="004A288E">
              <w:rPr>
                <w:rFonts w:asciiTheme="majorEastAsia" w:eastAsiaTheme="majorEastAsia" w:hAnsiTheme="majorEastAsia"/>
                <w:sz w:val="24"/>
                <w:szCs w:val="24"/>
              </w:rPr>
              <w:t>受审核方确认，确保实现审核目的</w:t>
            </w:r>
            <w:r>
              <w:rPr>
                <w:rFonts w:asciiTheme="majorEastAsia" w:eastAsiaTheme="majorEastAsia" w:hAnsiTheme="majorEastAsia" w:hint="eastAsia"/>
                <w:sz w:val="24"/>
              </w:rPr>
              <w:t>（</w:t>
            </w:r>
            <w:r w:rsidR="004035F4">
              <w:rPr>
                <w:rFonts w:asciiTheme="majorEastAsia" w:eastAsiaTheme="majorEastAsia" w:hAnsiTheme="majorEastAsia" w:hint="eastAsia"/>
                <w:sz w:val="24"/>
              </w:rPr>
              <w:t>2</w:t>
            </w:r>
            <w:r>
              <w:rPr>
                <w:rFonts w:asciiTheme="majorEastAsia" w:eastAsiaTheme="majorEastAsia" w:hAnsiTheme="majorEastAsia" w:hint="eastAsia"/>
                <w:sz w:val="24"/>
              </w:rPr>
              <w:t>分）</w:t>
            </w:r>
          </w:p>
        </w:tc>
        <w:tc>
          <w:tcPr>
            <w:tcW w:w="567" w:type="dxa"/>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140974">
        <w:trPr>
          <w:trHeight w:val="486"/>
          <w:jc w:val="center"/>
        </w:trPr>
        <w:tc>
          <w:tcPr>
            <w:tcW w:w="683" w:type="dxa"/>
            <w:vMerge/>
          </w:tcPr>
          <w:p w:rsidR="0073487D" w:rsidRPr="004A288E" w:rsidRDefault="0073487D">
            <w:pPr>
              <w:rPr>
                <w:rFonts w:asciiTheme="majorEastAsia" w:eastAsiaTheme="majorEastAsia" w:hAnsiTheme="majorEastAsia"/>
                <w:sz w:val="24"/>
                <w:szCs w:val="24"/>
              </w:rPr>
            </w:pPr>
          </w:p>
        </w:tc>
        <w:tc>
          <w:tcPr>
            <w:tcW w:w="6122" w:type="dxa"/>
            <w:gridSpan w:val="8"/>
            <w:vAlign w:val="center"/>
          </w:tcPr>
          <w:p w:rsidR="0073487D" w:rsidRPr="004A288E" w:rsidRDefault="0073487D" w:rsidP="004035F4">
            <w:pPr>
              <w:snapToGrid w:val="0"/>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5.关注并确认与审核任务书的信息，及时与审核管理部门报告并确认不一致的情况</w:t>
            </w:r>
            <w:r>
              <w:rPr>
                <w:rFonts w:asciiTheme="majorEastAsia" w:eastAsiaTheme="majorEastAsia" w:hAnsiTheme="majorEastAsia" w:hint="eastAsia"/>
                <w:sz w:val="24"/>
              </w:rPr>
              <w:t>（</w:t>
            </w:r>
            <w:r w:rsidR="004035F4">
              <w:rPr>
                <w:rFonts w:asciiTheme="majorEastAsia" w:eastAsiaTheme="majorEastAsia" w:hAnsiTheme="majorEastAsia" w:hint="eastAsia"/>
                <w:sz w:val="24"/>
              </w:rPr>
              <w:t>2</w:t>
            </w:r>
            <w:r>
              <w:rPr>
                <w:rFonts w:asciiTheme="majorEastAsia" w:eastAsiaTheme="majorEastAsia" w:hAnsiTheme="majorEastAsia" w:hint="eastAsia"/>
                <w:sz w:val="24"/>
              </w:rPr>
              <w:t>分）</w:t>
            </w:r>
          </w:p>
        </w:tc>
        <w:tc>
          <w:tcPr>
            <w:tcW w:w="567" w:type="dxa"/>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6859D1">
        <w:trPr>
          <w:trHeight w:val="852"/>
          <w:jc w:val="center"/>
        </w:trPr>
        <w:tc>
          <w:tcPr>
            <w:tcW w:w="683" w:type="dxa"/>
            <w:vMerge w:val="restart"/>
            <w:textDirection w:val="tbRlV"/>
            <w:vAlign w:val="center"/>
          </w:tcPr>
          <w:p w:rsidR="0073487D" w:rsidRPr="004A288E" w:rsidRDefault="0073487D" w:rsidP="00322889">
            <w:pPr>
              <w:snapToGrid w:val="0"/>
              <w:spacing w:line="0" w:lineRule="atLeast"/>
              <w:ind w:firstLineChars="100" w:firstLine="240"/>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沟通交流</w:t>
            </w:r>
            <w:r w:rsidRPr="004A288E">
              <w:rPr>
                <w:rFonts w:asciiTheme="majorEastAsia" w:eastAsiaTheme="majorEastAsia" w:hAnsiTheme="majorEastAsia"/>
                <w:sz w:val="24"/>
                <w:szCs w:val="24"/>
              </w:rPr>
              <w:t>（</w:t>
            </w:r>
            <w:r>
              <w:rPr>
                <w:rFonts w:asciiTheme="majorEastAsia" w:eastAsiaTheme="majorEastAsia" w:hAnsiTheme="majorEastAsia" w:hint="eastAsia"/>
                <w:sz w:val="24"/>
                <w:szCs w:val="24"/>
              </w:rPr>
              <w:t>10</w:t>
            </w:r>
            <w:r w:rsidRPr="004A288E">
              <w:rPr>
                <w:rFonts w:asciiTheme="majorEastAsia" w:eastAsiaTheme="majorEastAsia" w:hAnsiTheme="majorEastAsia"/>
                <w:sz w:val="24"/>
                <w:szCs w:val="24"/>
              </w:rPr>
              <w:t>分）</w:t>
            </w:r>
          </w:p>
        </w:tc>
        <w:tc>
          <w:tcPr>
            <w:tcW w:w="6122" w:type="dxa"/>
            <w:gridSpan w:val="8"/>
            <w:vAlign w:val="center"/>
          </w:tcPr>
          <w:p w:rsidR="0073487D" w:rsidRPr="004A288E" w:rsidRDefault="0073487D" w:rsidP="00DA264D">
            <w:pPr>
              <w:snapToGrid w:val="0"/>
              <w:spacing w:line="0" w:lineRule="atLeast"/>
              <w:rPr>
                <w:rFonts w:asciiTheme="majorEastAsia" w:eastAsiaTheme="majorEastAsia" w:hAnsiTheme="majorEastAsia"/>
                <w:sz w:val="24"/>
                <w:szCs w:val="24"/>
              </w:rPr>
            </w:pPr>
            <w:r w:rsidRPr="004A288E">
              <w:rPr>
                <w:rFonts w:asciiTheme="majorEastAsia" w:eastAsiaTheme="majorEastAsia" w:hAnsiTheme="majorEastAsia"/>
                <w:sz w:val="24"/>
                <w:szCs w:val="24"/>
              </w:rPr>
              <w:t>1.组织审核组内部</w:t>
            </w:r>
            <w:r>
              <w:rPr>
                <w:rFonts w:asciiTheme="majorEastAsia" w:eastAsiaTheme="majorEastAsia" w:hAnsiTheme="majorEastAsia" w:hint="eastAsia"/>
                <w:sz w:val="24"/>
                <w:szCs w:val="24"/>
              </w:rPr>
              <w:t>沟通会议</w:t>
            </w:r>
            <w:r w:rsidRPr="004A288E">
              <w:rPr>
                <w:rFonts w:asciiTheme="majorEastAsia" w:eastAsiaTheme="majorEastAsia" w:hAnsiTheme="majorEastAsia"/>
                <w:sz w:val="24"/>
                <w:szCs w:val="24"/>
              </w:rPr>
              <w:t>，沟通审核信息，</w:t>
            </w:r>
            <w:r>
              <w:rPr>
                <w:rFonts w:asciiTheme="majorEastAsia" w:eastAsiaTheme="majorEastAsia" w:hAnsiTheme="majorEastAsia" w:hint="eastAsia"/>
                <w:sz w:val="24"/>
                <w:szCs w:val="24"/>
              </w:rPr>
              <w:t>协调解决争议或异议，</w:t>
            </w:r>
            <w:r w:rsidRPr="004A288E">
              <w:rPr>
                <w:rFonts w:asciiTheme="majorEastAsia" w:eastAsiaTheme="majorEastAsia" w:hAnsiTheme="majorEastAsia"/>
                <w:sz w:val="24"/>
                <w:szCs w:val="24"/>
              </w:rPr>
              <w:t>评审审核进展并适时调整</w:t>
            </w:r>
            <w:r>
              <w:rPr>
                <w:rFonts w:asciiTheme="majorEastAsia" w:eastAsiaTheme="majorEastAsia" w:hAnsiTheme="majorEastAsia" w:hint="eastAsia"/>
                <w:sz w:val="24"/>
                <w:szCs w:val="24"/>
              </w:rPr>
              <w:t xml:space="preserve"> </w:t>
            </w:r>
            <w:r>
              <w:rPr>
                <w:rFonts w:asciiTheme="majorEastAsia" w:eastAsiaTheme="majorEastAsia" w:hAnsiTheme="majorEastAsia" w:hint="eastAsia"/>
                <w:sz w:val="24"/>
              </w:rPr>
              <w:t>（3分）</w:t>
            </w:r>
          </w:p>
        </w:tc>
        <w:tc>
          <w:tcPr>
            <w:tcW w:w="567" w:type="dxa"/>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restart"/>
          </w:tcPr>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得分：</w:t>
            </w:r>
          </w:p>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说明：</w:t>
            </w:r>
          </w:p>
          <w:p w:rsidR="0073487D" w:rsidRPr="004A288E" w:rsidRDefault="0073487D" w:rsidP="006859D1">
            <w:pPr>
              <w:spacing w:line="0" w:lineRule="atLeast"/>
              <w:rPr>
                <w:rFonts w:asciiTheme="majorEastAsia" w:eastAsiaTheme="majorEastAsia" w:hAnsiTheme="majorEastAsia"/>
                <w:sz w:val="24"/>
                <w:szCs w:val="24"/>
              </w:rPr>
            </w:pPr>
          </w:p>
        </w:tc>
      </w:tr>
      <w:tr w:rsidR="0073487D" w:rsidRPr="004A288E" w:rsidTr="00207313">
        <w:trPr>
          <w:trHeight w:val="558"/>
          <w:jc w:val="center"/>
        </w:trPr>
        <w:tc>
          <w:tcPr>
            <w:tcW w:w="683" w:type="dxa"/>
            <w:vMerge/>
          </w:tcPr>
          <w:p w:rsidR="0073487D" w:rsidRPr="004A288E" w:rsidRDefault="0073487D">
            <w:pPr>
              <w:snapToGrid w:val="0"/>
              <w:spacing w:line="0" w:lineRule="atLeast"/>
              <w:rPr>
                <w:rFonts w:asciiTheme="majorEastAsia" w:eastAsiaTheme="majorEastAsia" w:hAnsiTheme="majorEastAsia"/>
                <w:sz w:val="24"/>
                <w:szCs w:val="24"/>
              </w:rPr>
            </w:pPr>
          </w:p>
        </w:tc>
        <w:tc>
          <w:tcPr>
            <w:tcW w:w="6122" w:type="dxa"/>
            <w:gridSpan w:val="8"/>
            <w:vAlign w:val="center"/>
          </w:tcPr>
          <w:p w:rsidR="0073487D" w:rsidRPr="004A288E" w:rsidRDefault="0073487D" w:rsidP="00DA3541">
            <w:pPr>
              <w:snapToGrid w:val="0"/>
              <w:spacing w:line="0" w:lineRule="atLeast"/>
              <w:rPr>
                <w:rFonts w:asciiTheme="majorEastAsia" w:eastAsiaTheme="majorEastAsia" w:hAnsiTheme="majorEastAsia"/>
                <w:sz w:val="24"/>
                <w:szCs w:val="24"/>
              </w:rPr>
            </w:pPr>
            <w:r w:rsidRPr="004A288E">
              <w:rPr>
                <w:rFonts w:asciiTheme="majorEastAsia" w:eastAsiaTheme="majorEastAsia" w:hAnsiTheme="majorEastAsia"/>
                <w:sz w:val="24"/>
                <w:szCs w:val="24"/>
              </w:rPr>
              <w:t>2.与受审核方就审核进展及其他有关情况的沟通和交流，应清晰、有效</w:t>
            </w:r>
            <w:r>
              <w:rPr>
                <w:rFonts w:asciiTheme="majorEastAsia" w:eastAsiaTheme="majorEastAsia" w:hAnsiTheme="majorEastAsia" w:hint="eastAsia"/>
                <w:sz w:val="24"/>
              </w:rPr>
              <w:t>（1分）</w:t>
            </w:r>
            <w:r>
              <w:rPr>
                <w:rFonts w:asciiTheme="majorEastAsia" w:eastAsiaTheme="majorEastAsia" w:hAnsiTheme="majorEastAsia" w:hint="eastAsia"/>
                <w:sz w:val="24"/>
                <w:szCs w:val="24"/>
              </w:rPr>
              <w:t xml:space="preserve"> </w:t>
            </w:r>
          </w:p>
        </w:tc>
        <w:tc>
          <w:tcPr>
            <w:tcW w:w="567" w:type="dxa"/>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DC7D07">
        <w:trPr>
          <w:trHeight w:val="765"/>
          <w:jc w:val="center"/>
        </w:trPr>
        <w:tc>
          <w:tcPr>
            <w:tcW w:w="683" w:type="dxa"/>
            <w:vMerge/>
          </w:tcPr>
          <w:p w:rsidR="0073487D" w:rsidRPr="004A288E" w:rsidRDefault="0073487D">
            <w:pPr>
              <w:snapToGrid w:val="0"/>
              <w:spacing w:line="0" w:lineRule="atLeast"/>
              <w:rPr>
                <w:rFonts w:asciiTheme="majorEastAsia" w:eastAsiaTheme="majorEastAsia" w:hAnsiTheme="majorEastAsia"/>
                <w:sz w:val="24"/>
                <w:szCs w:val="24"/>
              </w:rPr>
            </w:pPr>
          </w:p>
        </w:tc>
        <w:tc>
          <w:tcPr>
            <w:tcW w:w="6122" w:type="dxa"/>
            <w:gridSpan w:val="8"/>
            <w:vAlign w:val="center"/>
          </w:tcPr>
          <w:p w:rsidR="0073487D" w:rsidRPr="004A288E" w:rsidRDefault="0073487D" w:rsidP="00020FD0">
            <w:pPr>
              <w:snapToGrid w:val="0"/>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3.</w:t>
            </w:r>
            <w:r w:rsidRPr="004A288E">
              <w:rPr>
                <w:rFonts w:asciiTheme="majorEastAsia" w:eastAsiaTheme="majorEastAsia" w:hAnsiTheme="majorEastAsia"/>
                <w:sz w:val="24"/>
                <w:szCs w:val="24"/>
              </w:rPr>
              <w:t>当受审核方提出有关证据，证明审核目的不能实现时，应采取相应措施</w:t>
            </w:r>
            <w:r>
              <w:rPr>
                <w:rFonts w:asciiTheme="majorEastAsia" w:eastAsiaTheme="majorEastAsia" w:hAnsiTheme="majorEastAsia" w:hint="eastAsia"/>
                <w:sz w:val="24"/>
              </w:rPr>
              <w:t>（1分）</w:t>
            </w:r>
          </w:p>
        </w:tc>
        <w:tc>
          <w:tcPr>
            <w:tcW w:w="567" w:type="dxa"/>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48359C">
        <w:trPr>
          <w:trHeight w:val="563"/>
          <w:jc w:val="center"/>
        </w:trPr>
        <w:tc>
          <w:tcPr>
            <w:tcW w:w="683" w:type="dxa"/>
            <w:vMerge/>
          </w:tcPr>
          <w:p w:rsidR="0073487D" w:rsidRPr="004A288E" w:rsidRDefault="0073487D">
            <w:pPr>
              <w:snapToGrid w:val="0"/>
              <w:spacing w:line="0" w:lineRule="atLeast"/>
              <w:rPr>
                <w:rFonts w:asciiTheme="majorEastAsia" w:eastAsiaTheme="majorEastAsia" w:hAnsiTheme="majorEastAsia"/>
                <w:sz w:val="24"/>
                <w:szCs w:val="24"/>
              </w:rPr>
            </w:pPr>
          </w:p>
        </w:tc>
        <w:tc>
          <w:tcPr>
            <w:tcW w:w="6122" w:type="dxa"/>
            <w:gridSpan w:val="8"/>
            <w:vAlign w:val="center"/>
          </w:tcPr>
          <w:p w:rsidR="0073487D" w:rsidRPr="004A288E" w:rsidRDefault="0073487D" w:rsidP="00DA264D">
            <w:pPr>
              <w:snapToGrid w:val="0"/>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4</w:t>
            </w:r>
            <w:r w:rsidRPr="004A288E">
              <w:rPr>
                <w:rFonts w:asciiTheme="majorEastAsia" w:eastAsiaTheme="majorEastAsia" w:hAnsiTheme="majorEastAsia"/>
                <w:sz w:val="24"/>
                <w:szCs w:val="24"/>
              </w:rPr>
              <w:t>.</w:t>
            </w:r>
            <w:r>
              <w:rPr>
                <w:rFonts w:asciiTheme="majorEastAsia" w:eastAsiaTheme="majorEastAsia" w:hAnsiTheme="majorEastAsia" w:hint="eastAsia"/>
                <w:sz w:val="24"/>
                <w:szCs w:val="24"/>
              </w:rPr>
              <w:t>与受审核方管理层有效沟通面临的管理体系风险和机遇</w:t>
            </w:r>
            <w:r>
              <w:rPr>
                <w:rFonts w:asciiTheme="majorEastAsia" w:eastAsiaTheme="majorEastAsia" w:hAnsiTheme="majorEastAsia" w:hint="eastAsia"/>
                <w:sz w:val="24"/>
              </w:rPr>
              <w:t>（3分）</w:t>
            </w:r>
            <w:r>
              <w:rPr>
                <w:rFonts w:asciiTheme="majorEastAsia" w:eastAsiaTheme="majorEastAsia" w:hAnsiTheme="majorEastAsia" w:hint="eastAsia"/>
                <w:sz w:val="24"/>
                <w:szCs w:val="24"/>
              </w:rPr>
              <w:t xml:space="preserve"> </w:t>
            </w:r>
          </w:p>
        </w:tc>
        <w:tc>
          <w:tcPr>
            <w:tcW w:w="567" w:type="dxa"/>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501659">
        <w:trPr>
          <w:trHeight w:val="397"/>
          <w:jc w:val="center"/>
        </w:trPr>
        <w:tc>
          <w:tcPr>
            <w:tcW w:w="683" w:type="dxa"/>
            <w:vMerge/>
          </w:tcPr>
          <w:p w:rsidR="0073487D" w:rsidRPr="004A288E" w:rsidRDefault="0073487D">
            <w:pPr>
              <w:snapToGrid w:val="0"/>
              <w:spacing w:line="0" w:lineRule="atLeast"/>
              <w:rPr>
                <w:rFonts w:asciiTheme="majorEastAsia" w:eastAsiaTheme="majorEastAsia" w:hAnsiTheme="majorEastAsia"/>
                <w:sz w:val="24"/>
                <w:szCs w:val="24"/>
              </w:rPr>
            </w:pPr>
          </w:p>
        </w:tc>
        <w:tc>
          <w:tcPr>
            <w:tcW w:w="6122" w:type="dxa"/>
            <w:gridSpan w:val="8"/>
            <w:vAlign w:val="center"/>
          </w:tcPr>
          <w:p w:rsidR="0073487D" w:rsidRDefault="0073487D" w:rsidP="00531F96">
            <w:pPr>
              <w:snapToGrid w:val="0"/>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5.</w:t>
            </w:r>
            <w:r w:rsidRPr="004A288E">
              <w:rPr>
                <w:rFonts w:asciiTheme="majorEastAsia" w:eastAsiaTheme="majorEastAsia" w:hAnsiTheme="majorEastAsia"/>
                <w:sz w:val="24"/>
                <w:szCs w:val="24"/>
              </w:rPr>
              <w:t>对受审核方有关的重大风险问题及时识别</w:t>
            </w:r>
            <w:r>
              <w:rPr>
                <w:rFonts w:asciiTheme="majorEastAsia" w:eastAsiaTheme="majorEastAsia" w:hAnsiTheme="majorEastAsia" w:hint="eastAsia"/>
                <w:sz w:val="24"/>
                <w:szCs w:val="24"/>
              </w:rPr>
              <w:t>，</w:t>
            </w:r>
            <w:r w:rsidRPr="004A288E">
              <w:rPr>
                <w:rFonts w:asciiTheme="majorEastAsia" w:eastAsiaTheme="majorEastAsia" w:hAnsiTheme="majorEastAsia"/>
                <w:sz w:val="24"/>
                <w:szCs w:val="24"/>
              </w:rPr>
              <w:t>并向审核</w:t>
            </w:r>
            <w:r>
              <w:rPr>
                <w:rFonts w:asciiTheme="majorEastAsia" w:eastAsiaTheme="majorEastAsia" w:hAnsiTheme="majorEastAsia" w:hint="eastAsia"/>
                <w:sz w:val="24"/>
                <w:szCs w:val="24"/>
              </w:rPr>
              <w:t>管理部</w:t>
            </w:r>
            <w:r w:rsidRPr="004A288E">
              <w:rPr>
                <w:rFonts w:asciiTheme="majorEastAsia" w:eastAsiaTheme="majorEastAsia" w:hAnsiTheme="majorEastAsia"/>
                <w:sz w:val="24"/>
                <w:szCs w:val="24"/>
              </w:rPr>
              <w:t>报告</w:t>
            </w:r>
            <w:r>
              <w:rPr>
                <w:rFonts w:asciiTheme="majorEastAsia" w:eastAsiaTheme="majorEastAsia" w:hAnsiTheme="majorEastAsia" w:hint="eastAsia"/>
                <w:sz w:val="24"/>
              </w:rPr>
              <w:t>（1分）</w:t>
            </w:r>
          </w:p>
        </w:tc>
        <w:tc>
          <w:tcPr>
            <w:tcW w:w="567" w:type="dxa"/>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207313">
        <w:trPr>
          <w:trHeight w:val="489"/>
          <w:jc w:val="center"/>
        </w:trPr>
        <w:tc>
          <w:tcPr>
            <w:tcW w:w="683" w:type="dxa"/>
            <w:vMerge/>
          </w:tcPr>
          <w:p w:rsidR="0073487D" w:rsidRPr="004A288E" w:rsidRDefault="0073487D">
            <w:pPr>
              <w:snapToGrid w:val="0"/>
              <w:spacing w:line="0" w:lineRule="atLeast"/>
              <w:rPr>
                <w:rFonts w:asciiTheme="majorEastAsia" w:eastAsiaTheme="majorEastAsia" w:hAnsiTheme="majorEastAsia"/>
                <w:sz w:val="24"/>
                <w:szCs w:val="24"/>
              </w:rPr>
            </w:pPr>
          </w:p>
        </w:tc>
        <w:tc>
          <w:tcPr>
            <w:tcW w:w="6122" w:type="dxa"/>
            <w:gridSpan w:val="8"/>
            <w:vAlign w:val="center"/>
          </w:tcPr>
          <w:p w:rsidR="0073487D" w:rsidRPr="004A288E" w:rsidRDefault="0073487D" w:rsidP="00362B35">
            <w:pPr>
              <w:snapToGrid w:val="0"/>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6</w:t>
            </w:r>
            <w:r w:rsidRPr="004A288E">
              <w:rPr>
                <w:rFonts w:asciiTheme="majorEastAsia" w:eastAsiaTheme="majorEastAsia" w:hAnsiTheme="majorEastAsia"/>
                <w:sz w:val="24"/>
                <w:szCs w:val="24"/>
              </w:rPr>
              <w:t>.</w:t>
            </w:r>
            <w:r>
              <w:rPr>
                <w:rFonts w:asciiTheme="majorEastAsia" w:eastAsiaTheme="majorEastAsia" w:hAnsiTheme="majorEastAsia" w:hint="eastAsia"/>
                <w:sz w:val="24"/>
                <w:szCs w:val="24"/>
              </w:rPr>
              <w:t>现场扩大</w:t>
            </w:r>
            <w:r w:rsidRPr="004A288E">
              <w:rPr>
                <w:rFonts w:asciiTheme="majorEastAsia" w:eastAsiaTheme="majorEastAsia" w:hAnsiTheme="majorEastAsia"/>
                <w:sz w:val="24"/>
                <w:szCs w:val="24"/>
              </w:rPr>
              <w:t>审核范围应</w:t>
            </w:r>
            <w:r>
              <w:rPr>
                <w:rFonts w:asciiTheme="majorEastAsia" w:eastAsiaTheme="majorEastAsia" w:hAnsiTheme="majorEastAsia" w:hint="eastAsia"/>
                <w:sz w:val="24"/>
                <w:szCs w:val="24"/>
              </w:rPr>
              <w:t>及时向</w:t>
            </w:r>
            <w:r w:rsidRPr="004A288E">
              <w:rPr>
                <w:rFonts w:asciiTheme="majorEastAsia" w:eastAsiaTheme="majorEastAsia" w:hAnsiTheme="majorEastAsia"/>
                <w:sz w:val="24"/>
                <w:szCs w:val="24"/>
              </w:rPr>
              <w:t>审核</w:t>
            </w:r>
            <w:r>
              <w:rPr>
                <w:rFonts w:asciiTheme="majorEastAsia" w:eastAsiaTheme="majorEastAsia" w:hAnsiTheme="majorEastAsia" w:hint="eastAsia"/>
                <w:sz w:val="24"/>
                <w:szCs w:val="24"/>
              </w:rPr>
              <w:t>管理部门报告并经</w:t>
            </w:r>
            <w:r w:rsidRPr="004A288E">
              <w:rPr>
                <w:rFonts w:asciiTheme="majorEastAsia" w:eastAsiaTheme="majorEastAsia" w:hAnsiTheme="majorEastAsia"/>
                <w:sz w:val="24"/>
                <w:szCs w:val="24"/>
              </w:rPr>
              <w:t>批准</w:t>
            </w:r>
            <w:r>
              <w:rPr>
                <w:rFonts w:asciiTheme="majorEastAsia" w:eastAsiaTheme="majorEastAsia" w:hAnsiTheme="majorEastAsia" w:hint="eastAsia"/>
                <w:sz w:val="24"/>
                <w:szCs w:val="24"/>
              </w:rPr>
              <w:t>，调整（扩大/缩小）审核范围应与受审核方沟通确认</w:t>
            </w:r>
            <w:r>
              <w:rPr>
                <w:rFonts w:asciiTheme="majorEastAsia" w:eastAsiaTheme="majorEastAsia" w:hAnsiTheme="majorEastAsia" w:hint="eastAsia"/>
                <w:sz w:val="24"/>
              </w:rPr>
              <w:t>（1</w:t>
            </w:r>
            <w:r>
              <w:rPr>
                <w:rFonts w:asciiTheme="majorEastAsia" w:eastAsiaTheme="majorEastAsia" w:hAnsiTheme="majorEastAsia" w:hint="eastAsia"/>
                <w:sz w:val="24"/>
              </w:rPr>
              <w:lastRenderedPageBreak/>
              <w:t>分）</w:t>
            </w:r>
          </w:p>
        </w:tc>
        <w:tc>
          <w:tcPr>
            <w:tcW w:w="567" w:type="dxa"/>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6859D1">
        <w:trPr>
          <w:trHeight w:val="694"/>
          <w:jc w:val="center"/>
        </w:trPr>
        <w:tc>
          <w:tcPr>
            <w:tcW w:w="683" w:type="dxa"/>
            <w:vMerge w:val="restart"/>
            <w:textDirection w:val="tbRlV"/>
            <w:vAlign w:val="center"/>
          </w:tcPr>
          <w:p w:rsidR="0073487D" w:rsidRPr="00ED5010" w:rsidRDefault="0073487D" w:rsidP="00322889">
            <w:pPr>
              <w:tabs>
                <w:tab w:val="left" w:pos="150"/>
              </w:tabs>
              <w:snapToGrid w:val="0"/>
              <w:spacing w:line="0" w:lineRule="atLeast"/>
              <w:ind w:left="113" w:right="113"/>
              <w:jc w:val="center"/>
              <w:rPr>
                <w:rFonts w:asciiTheme="majorEastAsia" w:eastAsiaTheme="majorEastAsia" w:hAnsiTheme="majorEastAsia"/>
                <w:sz w:val="24"/>
                <w:szCs w:val="24"/>
              </w:rPr>
            </w:pPr>
            <w:r w:rsidRPr="004A288E">
              <w:rPr>
                <w:rFonts w:asciiTheme="majorEastAsia" w:eastAsiaTheme="majorEastAsia" w:hAnsiTheme="majorEastAsia"/>
                <w:sz w:val="24"/>
                <w:szCs w:val="24"/>
              </w:rPr>
              <w:lastRenderedPageBreak/>
              <w:t>审核发现</w:t>
            </w:r>
            <w:r>
              <w:rPr>
                <w:rFonts w:asciiTheme="majorEastAsia" w:eastAsiaTheme="majorEastAsia" w:hAnsiTheme="majorEastAsia" w:hint="eastAsia"/>
                <w:sz w:val="24"/>
                <w:szCs w:val="24"/>
              </w:rPr>
              <w:t>和</w:t>
            </w:r>
            <w:r w:rsidRPr="004A288E">
              <w:rPr>
                <w:rFonts w:asciiTheme="majorEastAsia" w:eastAsiaTheme="majorEastAsia" w:hAnsiTheme="majorEastAsia"/>
                <w:sz w:val="24"/>
                <w:szCs w:val="24"/>
              </w:rPr>
              <w:t>审核结论（</w:t>
            </w:r>
            <w:r>
              <w:rPr>
                <w:rFonts w:asciiTheme="majorEastAsia" w:eastAsiaTheme="majorEastAsia" w:hAnsiTheme="majorEastAsia" w:hint="eastAsia"/>
                <w:sz w:val="24"/>
                <w:szCs w:val="24"/>
              </w:rPr>
              <w:t>10</w:t>
            </w:r>
            <w:r w:rsidRPr="004A288E">
              <w:rPr>
                <w:rFonts w:asciiTheme="majorEastAsia" w:eastAsiaTheme="majorEastAsia" w:hAnsiTheme="majorEastAsia"/>
                <w:sz w:val="24"/>
                <w:szCs w:val="24"/>
              </w:rPr>
              <w:t>分）</w:t>
            </w:r>
          </w:p>
        </w:tc>
        <w:tc>
          <w:tcPr>
            <w:tcW w:w="6122" w:type="dxa"/>
            <w:gridSpan w:val="8"/>
            <w:vAlign w:val="center"/>
          </w:tcPr>
          <w:p w:rsidR="0073487D" w:rsidRPr="004A288E" w:rsidRDefault="0073487D" w:rsidP="00CF6A32">
            <w:pPr>
              <w:snapToGrid w:val="0"/>
              <w:spacing w:line="0" w:lineRule="atLeast"/>
              <w:rPr>
                <w:rFonts w:asciiTheme="majorEastAsia" w:eastAsiaTheme="majorEastAsia" w:hAnsiTheme="majorEastAsia"/>
                <w:sz w:val="24"/>
                <w:szCs w:val="24"/>
              </w:rPr>
            </w:pPr>
            <w:r w:rsidRPr="004A288E">
              <w:rPr>
                <w:rFonts w:asciiTheme="majorEastAsia" w:eastAsiaTheme="majorEastAsia" w:hAnsiTheme="majorEastAsia"/>
                <w:sz w:val="24"/>
                <w:szCs w:val="24"/>
              </w:rPr>
              <w:t>1.组织审核组内部沟通，评审审核发现并达成一致意见</w:t>
            </w:r>
            <w:r>
              <w:rPr>
                <w:rFonts w:asciiTheme="majorEastAsia" w:eastAsiaTheme="majorEastAsia" w:hAnsiTheme="majorEastAsia" w:hint="eastAsia"/>
                <w:sz w:val="24"/>
              </w:rPr>
              <w:t>（1分）</w:t>
            </w:r>
            <w:r>
              <w:rPr>
                <w:rFonts w:asciiTheme="majorEastAsia" w:eastAsiaTheme="majorEastAsia" w:hAnsiTheme="majorEastAsia" w:hint="eastAsia"/>
                <w:sz w:val="24"/>
                <w:szCs w:val="24"/>
              </w:rPr>
              <w:t xml:space="preserve"> </w:t>
            </w:r>
          </w:p>
        </w:tc>
        <w:tc>
          <w:tcPr>
            <w:tcW w:w="567" w:type="dxa"/>
            <w:vMerge w:val="restart"/>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restart"/>
          </w:tcPr>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得分：</w:t>
            </w:r>
          </w:p>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说明：</w:t>
            </w:r>
          </w:p>
          <w:p w:rsidR="0073487D" w:rsidRPr="004A288E" w:rsidRDefault="0073487D" w:rsidP="006859D1">
            <w:pPr>
              <w:spacing w:line="0" w:lineRule="atLeast"/>
              <w:rPr>
                <w:rFonts w:asciiTheme="majorEastAsia" w:eastAsiaTheme="majorEastAsia" w:hAnsiTheme="majorEastAsia"/>
                <w:sz w:val="24"/>
                <w:szCs w:val="24"/>
              </w:rPr>
            </w:pPr>
          </w:p>
        </w:tc>
      </w:tr>
      <w:tr w:rsidR="0073487D" w:rsidRPr="004A288E" w:rsidTr="00501659">
        <w:trPr>
          <w:trHeight w:val="694"/>
          <w:jc w:val="center"/>
        </w:trPr>
        <w:tc>
          <w:tcPr>
            <w:tcW w:w="683" w:type="dxa"/>
            <w:vMerge/>
          </w:tcPr>
          <w:p w:rsidR="0073487D" w:rsidRPr="004A288E" w:rsidRDefault="0073487D">
            <w:pPr>
              <w:tabs>
                <w:tab w:val="left" w:pos="150"/>
              </w:tabs>
              <w:snapToGrid w:val="0"/>
              <w:spacing w:line="0" w:lineRule="atLeast"/>
              <w:rPr>
                <w:rFonts w:asciiTheme="majorEastAsia" w:eastAsiaTheme="majorEastAsia" w:hAnsiTheme="majorEastAsia"/>
                <w:sz w:val="24"/>
                <w:szCs w:val="24"/>
              </w:rPr>
            </w:pPr>
          </w:p>
        </w:tc>
        <w:tc>
          <w:tcPr>
            <w:tcW w:w="6122" w:type="dxa"/>
            <w:gridSpan w:val="8"/>
            <w:vAlign w:val="center"/>
          </w:tcPr>
          <w:p w:rsidR="0073487D" w:rsidRPr="004A288E" w:rsidRDefault="0073487D" w:rsidP="00E820AD">
            <w:pPr>
              <w:snapToGrid w:val="0"/>
              <w:spacing w:line="0" w:lineRule="atLeast"/>
              <w:rPr>
                <w:rFonts w:asciiTheme="majorEastAsia" w:eastAsiaTheme="majorEastAsia" w:hAnsiTheme="majorEastAsia"/>
                <w:sz w:val="24"/>
                <w:szCs w:val="24"/>
              </w:rPr>
            </w:pPr>
            <w:r w:rsidRPr="004A288E">
              <w:rPr>
                <w:rFonts w:asciiTheme="majorEastAsia" w:eastAsiaTheme="majorEastAsia" w:hAnsiTheme="majorEastAsia"/>
                <w:sz w:val="24"/>
                <w:szCs w:val="24"/>
              </w:rPr>
              <w:t>2.代表审核组与受审核方确认不符合，确保证据是准确和完整的，并使受审核方理解不符合的原因</w:t>
            </w:r>
            <w:r>
              <w:rPr>
                <w:rFonts w:asciiTheme="majorEastAsia" w:eastAsiaTheme="majorEastAsia" w:hAnsiTheme="majorEastAsia" w:hint="eastAsia"/>
                <w:sz w:val="24"/>
              </w:rPr>
              <w:t>（3分）</w:t>
            </w:r>
            <w:r>
              <w:rPr>
                <w:rFonts w:asciiTheme="majorEastAsia" w:eastAsiaTheme="majorEastAsia" w:hAnsiTheme="majorEastAsia" w:hint="eastAsia"/>
                <w:sz w:val="24"/>
                <w:szCs w:val="24"/>
              </w:rPr>
              <w:t xml:space="preserve"> </w:t>
            </w:r>
          </w:p>
        </w:tc>
        <w:tc>
          <w:tcPr>
            <w:tcW w:w="567" w:type="dxa"/>
            <w:vMerge/>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501659">
        <w:trPr>
          <w:trHeight w:val="695"/>
          <w:jc w:val="center"/>
        </w:trPr>
        <w:tc>
          <w:tcPr>
            <w:tcW w:w="683" w:type="dxa"/>
            <w:vMerge/>
          </w:tcPr>
          <w:p w:rsidR="0073487D" w:rsidRPr="004A288E" w:rsidRDefault="0073487D">
            <w:pPr>
              <w:tabs>
                <w:tab w:val="left" w:pos="150"/>
              </w:tabs>
              <w:snapToGrid w:val="0"/>
              <w:spacing w:line="0" w:lineRule="atLeast"/>
              <w:rPr>
                <w:rFonts w:asciiTheme="majorEastAsia" w:eastAsiaTheme="majorEastAsia" w:hAnsiTheme="majorEastAsia"/>
                <w:sz w:val="24"/>
                <w:szCs w:val="24"/>
              </w:rPr>
            </w:pPr>
          </w:p>
        </w:tc>
        <w:tc>
          <w:tcPr>
            <w:tcW w:w="6122" w:type="dxa"/>
            <w:gridSpan w:val="8"/>
            <w:vAlign w:val="center"/>
          </w:tcPr>
          <w:p w:rsidR="0073487D" w:rsidRPr="004A288E" w:rsidRDefault="0073487D" w:rsidP="00362B35">
            <w:pPr>
              <w:snapToGrid w:val="0"/>
              <w:spacing w:line="0" w:lineRule="atLeast"/>
              <w:rPr>
                <w:rFonts w:asciiTheme="majorEastAsia" w:eastAsiaTheme="majorEastAsia" w:hAnsiTheme="majorEastAsia"/>
                <w:sz w:val="24"/>
                <w:szCs w:val="24"/>
              </w:rPr>
            </w:pPr>
            <w:r w:rsidRPr="004A288E">
              <w:rPr>
                <w:rFonts w:asciiTheme="majorEastAsia" w:eastAsiaTheme="majorEastAsia" w:hAnsiTheme="majorEastAsia"/>
                <w:sz w:val="24"/>
                <w:szCs w:val="24"/>
              </w:rPr>
              <w:t>3.关注并记录未解决的与审核证据和审核发现有关的意见分歧</w:t>
            </w:r>
            <w:r>
              <w:rPr>
                <w:rFonts w:asciiTheme="majorEastAsia" w:eastAsiaTheme="majorEastAsia" w:hAnsiTheme="majorEastAsia" w:hint="eastAsia"/>
                <w:sz w:val="24"/>
              </w:rPr>
              <w:t>（1分）</w:t>
            </w:r>
            <w:r>
              <w:rPr>
                <w:rFonts w:asciiTheme="majorEastAsia" w:eastAsiaTheme="majorEastAsia" w:hAnsiTheme="majorEastAsia" w:hint="eastAsia"/>
                <w:sz w:val="24"/>
                <w:szCs w:val="24"/>
              </w:rPr>
              <w:t xml:space="preserve"> </w:t>
            </w:r>
          </w:p>
        </w:tc>
        <w:tc>
          <w:tcPr>
            <w:tcW w:w="567" w:type="dxa"/>
            <w:vMerge/>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501659">
        <w:trPr>
          <w:trHeight w:val="694"/>
          <w:jc w:val="center"/>
        </w:trPr>
        <w:tc>
          <w:tcPr>
            <w:tcW w:w="683" w:type="dxa"/>
            <w:vMerge/>
          </w:tcPr>
          <w:p w:rsidR="0073487D" w:rsidRPr="004A288E" w:rsidRDefault="0073487D">
            <w:pPr>
              <w:tabs>
                <w:tab w:val="left" w:pos="150"/>
              </w:tabs>
              <w:snapToGrid w:val="0"/>
              <w:spacing w:line="0" w:lineRule="atLeast"/>
              <w:rPr>
                <w:rFonts w:asciiTheme="majorEastAsia" w:eastAsiaTheme="majorEastAsia" w:hAnsiTheme="majorEastAsia"/>
                <w:sz w:val="24"/>
                <w:szCs w:val="24"/>
              </w:rPr>
            </w:pPr>
          </w:p>
        </w:tc>
        <w:tc>
          <w:tcPr>
            <w:tcW w:w="6122" w:type="dxa"/>
            <w:gridSpan w:val="8"/>
            <w:vAlign w:val="center"/>
          </w:tcPr>
          <w:p w:rsidR="0073487D" w:rsidRPr="004A288E" w:rsidRDefault="0073487D" w:rsidP="00362B35">
            <w:pPr>
              <w:snapToGrid w:val="0"/>
              <w:spacing w:line="0" w:lineRule="atLeast"/>
              <w:rPr>
                <w:rFonts w:asciiTheme="majorEastAsia" w:eastAsiaTheme="majorEastAsia" w:hAnsiTheme="majorEastAsia"/>
                <w:sz w:val="24"/>
                <w:szCs w:val="24"/>
              </w:rPr>
            </w:pPr>
            <w:r w:rsidRPr="004A288E">
              <w:rPr>
                <w:rFonts w:asciiTheme="majorEastAsia" w:eastAsiaTheme="majorEastAsia" w:hAnsiTheme="majorEastAsia"/>
                <w:sz w:val="24"/>
                <w:szCs w:val="24"/>
              </w:rPr>
              <w:t>4.领导审核组准确评价管理体系与审核准则和适用法律法规的符合程度</w:t>
            </w:r>
            <w:r>
              <w:rPr>
                <w:rFonts w:asciiTheme="majorEastAsia" w:eastAsiaTheme="majorEastAsia" w:hAnsiTheme="majorEastAsia" w:hint="eastAsia"/>
                <w:sz w:val="24"/>
                <w:szCs w:val="24"/>
              </w:rPr>
              <w:t xml:space="preserve"> </w:t>
            </w:r>
            <w:r>
              <w:rPr>
                <w:rFonts w:asciiTheme="majorEastAsia" w:eastAsiaTheme="majorEastAsia" w:hAnsiTheme="majorEastAsia" w:hint="eastAsia"/>
                <w:sz w:val="24"/>
              </w:rPr>
              <w:t>（1分）</w:t>
            </w:r>
          </w:p>
        </w:tc>
        <w:tc>
          <w:tcPr>
            <w:tcW w:w="567" w:type="dxa"/>
            <w:vMerge/>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501659">
        <w:trPr>
          <w:trHeight w:val="694"/>
          <w:jc w:val="center"/>
        </w:trPr>
        <w:tc>
          <w:tcPr>
            <w:tcW w:w="683" w:type="dxa"/>
            <w:vMerge/>
          </w:tcPr>
          <w:p w:rsidR="0073487D" w:rsidRPr="004A288E" w:rsidRDefault="0073487D">
            <w:pPr>
              <w:rPr>
                <w:rFonts w:asciiTheme="majorEastAsia" w:eastAsiaTheme="majorEastAsia" w:hAnsiTheme="majorEastAsia"/>
                <w:sz w:val="24"/>
                <w:szCs w:val="24"/>
              </w:rPr>
            </w:pPr>
          </w:p>
        </w:tc>
        <w:tc>
          <w:tcPr>
            <w:tcW w:w="6122" w:type="dxa"/>
            <w:gridSpan w:val="8"/>
            <w:vAlign w:val="center"/>
          </w:tcPr>
          <w:p w:rsidR="0073487D" w:rsidRPr="004A288E" w:rsidRDefault="0073487D" w:rsidP="00E820AD">
            <w:pPr>
              <w:snapToGrid w:val="0"/>
              <w:spacing w:line="0" w:lineRule="atLeast"/>
              <w:rPr>
                <w:rFonts w:asciiTheme="majorEastAsia" w:eastAsiaTheme="majorEastAsia" w:hAnsiTheme="majorEastAsia"/>
                <w:sz w:val="24"/>
                <w:szCs w:val="24"/>
              </w:rPr>
            </w:pPr>
            <w:r w:rsidRPr="004A288E">
              <w:rPr>
                <w:rFonts w:asciiTheme="majorEastAsia" w:eastAsiaTheme="majorEastAsia" w:hAnsiTheme="majorEastAsia"/>
                <w:sz w:val="24"/>
                <w:szCs w:val="24"/>
              </w:rPr>
              <w:t>5.结合产品/过程/重要环境因素控制/环境绩效/相关方反馈/主要危险源控制/职业健康安全绩效等信息，领导审核组准确评价管理体系的有效性</w:t>
            </w:r>
            <w:r>
              <w:rPr>
                <w:rFonts w:asciiTheme="majorEastAsia" w:eastAsiaTheme="majorEastAsia" w:hAnsiTheme="majorEastAsia" w:hint="eastAsia"/>
                <w:sz w:val="24"/>
                <w:szCs w:val="24"/>
              </w:rPr>
              <w:t xml:space="preserve"> </w:t>
            </w:r>
            <w:r>
              <w:rPr>
                <w:rFonts w:asciiTheme="majorEastAsia" w:eastAsiaTheme="majorEastAsia" w:hAnsiTheme="majorEastAsia" w:hint="eastAsia"/>
                <w:sz w:val="24"/>
              </w:rPr>
              <w:t>（3分）</w:t>
            </w:r>
          </w:p>
        </w:tc>
        <w:tc>
          <w:tcPr>
            <w:tcW w:w="567" w:type="dxa"/>
            <w:vMerge/>
            <w:vAlign w:val="center"/>
          </w:tcPr>
          <w:p w:rsidR="0073487D" w:rsidRPr="004A288E" w:rsidRDefault="0073487D">
            <w:pPr>
              <w:rPr>
                <w:rFonts w:asciiTheme="majorEastAsia" w:eastAsiaTheme="majorEastAsia" w:hAnsiTheme="majorEastAsia"/>
                <w:sz w:val="24"/>
                <w:szCs w:val="24"/>
              </w:rPr>
            </w:pPr>
          </w:p>
        </w:tc>
        <w:tc>
          <w:tcPr>
            <w:tcW w:w="2267" w:type="dxa"/>
            <w:vMerge/>
            <w:vAlign w:val="center"/>
          </w:tcPr>
          <w:p w:rsidR="0073487D" w:rsidRPr="004A288E" w:rsidRDefault="0073487D">
            <w:pPr>
              <w:rPr>
                <w:rFonts w:asciiTheme="majorEastAsia" w:eastAsiaTheme="majorEastAsia" w:hAnsiTheme="majorEastAsia"/>
                <w:sz w:val="24"/>
                <w:szCs w:val="24"/>
              </w:rPr>
            </w:pPr>
          </w:p>
        </w:tc>
      </w:tr>
      <w:tr w:rsidR="0073487D" w:rsidRPr="004A288E" w:rsidTr="00501659">
        <w:trPr>
          <w:trHeight w:val="695"/>
          <w:jc w:val="center"/>
        </w:trPr>
        <w:tc>
          <w:tcPr>
            <w:tcW w:w="683" w:type="dxa"/>
            <w:vMerge/>
          </w:tcPr>
          <w:p w:rsidR="0073487D" w:rsidRPr="004A288E" w:rsidRDefault="0073487D">
            <w:pPr>
              <w:tabs>
                <w:tab w:val="left" w:pos="150"/>
              </w:tabs>
              <w:snapToGrid w:val="0"/>
              <w:spacing w:line="0" w:lineRule="atLeast"/>
              <w:rPr>
                <w:rFonts w:asciiTheme="majorEastAsia" w:eastAsiaTheme="majorEastAsia" w:hAnsiTheme="majorEastAsia"/>
                <w:sz w:val="24"/>
                <w:szCs w:val="24"/>
              </w:rPr>
            </w:pPr>
          </w:p>
        </w:tc>
        <w:tc>
          <w:tcPr>
            <w:tcW w:w="6122" w:type="dxa"/>
            <w:gridSpan w:val="8"/>
            <w:vAlign w:val="center"/>
          </w:tcPr>
          <w:p w:rsidR="0073487D" w:rsidRPr="004A288E" w:rsidRDefault="0073487D" w:rsidP="00362B35">
            <w:pPr>
              <w:snapToGrid w:val="0"/>
              <w:spacing w:line="0" w:lineRule="atLeast"/>
              <w:rPr>
                <w:rFonts w:asciiTheme="majorEastAsia" w:eastAsiaTheme="majorEastAsia" w:hAnsiTheme="majorEastAsia"/>
                <w:sz w:val="24"/>
                <w:szCs w:val="24"/>
              </w:rPr>
            </w:pPr>
            <w:r w:rsidRPr="004A288E">
              <w:rPr>
                <w:rFonts w:asciiTheme="majorEastAsia" w:eastAsiaTheme="majorEastAsia" w:hAnsiTheme="majorEastAsia"/>
                <w:sz w:val="24"/>
                <w:szCs w:val="24"/>
              </w:rPr>
              <w:t>6.保证所有审核结论都有证据支持，并对最终的审核报告负责</w:t>
            </w:r>
            <w:r>
              <w:rPr>
                <w:rFonts w:asciiTheme="majorEastAsia" w:eastAsiaTheme="majorEastAsia" w:hAnsiTheme="majorEastAsia" w:hint="eastAsia"/>
                <w:sz w:val="24"/>
                <w:szCs w:val="24"/>
              </w:rPr>
              <w:t xml:space="preserve"> </w:t>
            </w:r>
            <w:r>
              <w:rPr>
                <w:rFonts w:asciiTheme="majorEastAsia" w:eastAsiaTheme="majorEastAsia" w:hAnsiTheme="majorEastAsia" w:hint="eastAsia"/>
                <w:sz w:val="24"/>
              </w:rPr>
              <w:t>（1分）</w:t>
            </w:r>
          </w:p>
        </w:tc>
        <w:tc>
          <w:tcPr>
            <w:tcW w:w="567" w:type="dxa"/>
            <w:vMerge/>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6859D1">
        <w:trPr>
          <w:cantSplit/>
          <w:trHeight w:val="907"/>
          <w:jc w:val="center"/>
        </w:trPr>
        <w:tc>
          <w:tcPr>
            <w:tcW w:w="683" w:type="dxa"/>
            <w:vMerge w:val="restart"/>
            <w:textDirection w:val="tbRlV"/>
            <w:vAlign w:val="center"/>
          </w:tcPr>
          <w:p w:rsidR="0073487D" w:rsidRPr="004A288E" w:rsidRDefault="0073487D">
            <w:pPr>
              <w:snapToGrid w:val="0"/>
              <w:spacing w:line="0" w:lineRule="atLeast"/>
              <w:ind w:left="113" w:right="113"/>
              <w:jc w:val="center"/>
              <w:rPr>
                <w:rFonts w:asciiTheme="majorEastAsia" w:eastAsiaTheme="majorEastAsia" w:hAnsiTheme="majorEastAsia"/>
                <w:sz w:val="24"/>
                <w:szCs w:val="24"/>
              </w:rPr>
            </w:pPr>
            <w:r w:rsidRPr="004A288E">
              <w:rPr>
                <w:rFonts w:asciiTheme="majorEastAsia" w:eastAsiaTheme="majorEastAsia" w:hAnsiTheme="majorEastAsia"/>
                <w:sz w:val="24"/>
                <w:szCs w:val="24"/>
              </w:rPr>
              <w:t>冲突（</w:t>
            </w:r>
            <w:r>
              <w:rPr>
                <w:rFonts w:asciiTheme="majorEastAsia" w:eastAsiaTheme="majorEastAsia" w:hAnsiTheme="majorEastAsia" w:hint="eastAsia"/>
                <w:sz w:val="24"/>
                <w:szCs w:val="24"/>
              </w:rPr>
              <w:t>10</w:t>
            </w:r>
            <w:r w:rsidRPr="004A288E">
              <w:rPr>
                <w:rFonts w:asciiTheme="majorEastAsia" w:eastAsiaTheme="majorEastAsia" w:hAnsiTheme="majorEastAsia"/>
                <w:sz w:val="24"/>
                <w:szCs w:val="24"/>
              </w:rPr>
              <w:t>分）</w:t>
            </w:r>
          </w:p>
          <w:p w:rsidR="0073487D" w:rsidRPr="004A288E" w:rsidRDefault="0073487D">
            <w:pPr>
              <w:snapToGrid w:val="0"/>
              <w:spacing w:line="0" w:lineRule="atLeast"/>
              <w:ind w:left="113" w:right="113"/>
              <w:jc w:val="center"/>
              <w:rPr>
                <w:rFonts w:asciiTheme="majorEastAsia" w:eastAsiaTheme="majorEastAsia" w:hAnsiTheme="majorEastAsia"/>
                <w:sz w:val="24"/>
                <w:szCs w:val="24"/>
              </w:rPr>
            </w:pPr>
            <w:r w:rsidRPr="004A288E">
              <w:rPr>
                <w:rFonts w:asciiTheme="majorEastAsia" w:eastAsiaTheme="majorEastAsia" w:hAnsiTheme="majorEastAsia"/>
                <w:sz w:val="24"/>
                <w:szCs w:val="24"/>
              </w:rPr>
              <w:t>防止和解决</w:t>
            </w:r>
          </w:p>
        </w:tc>
        <w:tc>
          <w:tcPr>
            <w:tcW w:w="6122" w:type="dxa"/>
            <w:gridSpan w:val="8"/>
            <w:vAlign w:val="center"/>
          </w:tcPr>
          <w:p w:rsidR="0073487D" w:rsidRPr="004A288E" w:rsidRDefault="0073487D" w:rsidP="001B2F17">
            <w:pPr>
              <w:snapToGrid w:val="0"/>
              <w:spacing w:line="0" w:lineRule="atLeast"/>
              <w:rPr>
                <w:rFonts w:asciiTheme="majorEastAsia" w:eastAsiaTheme="majorEastAsia" w:hAnsiTheme="majorEastAsia"/>
                <w:sz w:val="24"/>
                <w:szCs w:val="24"/>
              </w:rPr>
            </w:pPr>
            <w:r w:rsidRPr="004A288E">
              <w:rPr>
                <w:rFonts w:asciiTheme="majorEastAsia" w:eastAsiaTheme="majorEastAsia" w:hAnsiTheme="majorEastAsia"/>
                <w:sz w:val="24"/>
                <w:szCs w:val="24"/>
              </w:rPr>
              <w:t>1.识别与受审核方或审核组内部可能存在的冲突，采用妥善的方法防止产生冲突</w:t>
            </w:r>
            <w:r w:rsidR="004035F4">
              <w:rPr>
                <w:rFonts w:asciiTheme="majorEastAsia" w:eastAsiaTheme="majorEastAsia" w:hAnsiTheme="majorEastAsia" w:hint="eastAsia"/>
                <w:sz w:val="24"/>
                <w:szCs w:val="24"/>
              </w:rPr>
              <w:t>（5分）</w:t>
            </w:r>
          </w:p>
        </w:tc>
        <w:tc>
          <w:tcPr>
            <w:tcW w:w="567" w:type="dxa"/>
            <w:vMerge w:val="restart"/>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restart"/>
          </w:tcPr>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得分：</w:t>
            </w:r>
          </w:p>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说明：</w:t>
            </w:r>
          </w:p>
          <w:p w:rsidR="0073487D" w:rsidRPr="004A288E" w:rsidRDefault="0073487D" w:rsidP="006859D1">
            <w:pPr>
              <w:spacing w:line="0" w:lineRule="atLeast"/>
              <w:rPr>
                <w:rFonts w:asciiTheme="majorEastAsia" w:eastAsiaTheme="majorEastAsia" w:hAnsiTheme="majorEastAsia"/>
                <w:sz w:val="24"/>
                <w:szCs w:val="24"/>
              </w:rPr>
            </w:pPr>
          </w:p>
        </w:tc>
      </w:tr>
      <w:tr w:rsidR="0073487D" w:rsidRPr="004A288E" w:rsidTr="00501659">
        <w:trPr>
          <w:trHeight w:val="950"/>
          <w:jc w:val="center"/>
        </w:trPr>
        <w:tc>
          <w:tcPr>
            <w:tcW w:w="683" w:type="dxa"/>
            <w:vMerge/>
          </w:tcPr>
          <w:p w:rsidR="0073487D" w:rsidRPr="004A288E" w:rsidRDefault="0073487D">
            <w:pPr>
              <w:snapToGrid w:val="0"/>
              <w:spacing w:line="0" w:lineRule="atLeast"/>
              <w:rPr>
                <w:rFonts w:asciiTheme="majorEastAsia" w:eastAsiaTheme="majorEastAsia" w:hAnsiTheme="majorEastAsia"/>
                <w:sz w:val="24"/>
                <w:szCs w:val="24"/>
              </w:rPr>
            </w:pPr>
          </w:p>
        </w:tc>
        <w:tc>
          <w:tcPr>
            <w:tcW w:w="6122" w:type="dxa"/>
            <w:gridSpan w:val="8"/>
            <w:vAlign w:val="center"/>
          </w:tcPr>
          <w:p w:rsidR="0073487D" w:rsidRPr="004A288E" w:rsidRDefault="0073487D" w:rsidP="001B2F17">
            <w:pPr>
              <w:snapToGrid w:val="0"/>
              <w:spacing w:line="0" w:lineRule="atLeast"/>
              <w:rPr>
                <w:rFonts w:asciiTheme="majorEastAsia" w:eastAsiaTheme="majorEastAsia" w:hAnsiTheme="majorEastAsia"/>
                <w:sz w:val="24"/>
                <w:szCs w:val="24"/>
              </w:rPr>
            </w:pPr>
            <w:r w:rsidRPr="004A288E">
              <w:rPr>
                <w:rFonts w:asciiTheme="majorEastAsia" w:eastAsiaTheme="majorEastAsia" w:hAnsiTheme="majorEastAsia"/>
                <w:sz w:val="24"/>
                <w:szCs w:val="24"/>
              </w:rPr>
              <w:t>2.当产生冲突时，妥善、迅速、公正地解决冲突，确保这些冲突不会影响审核结果</w:t>
            </w:r>
            <w:r w:rsidR="004035F4">
              <w:rPr>
                <w:rFonts w:asciiTheme="majorEastAsia" w:eastAsiaTheme="majorEastAsia" w:hAnsiTheme="majorEastAsia" w:hint="eastAsia"/>
                <w:sz w:val="24"/>
                <w:szCs w:val="24"/>
              </w:rPr>
              <w:t>（5分）</w:t>
            </w:r>
          </w:p>
        </w:tc>
        <w:tc>
          <w:tcPr>
            <w:tcW w:w="567" w:type="dxa"/>
            <w:vMerge/>
            <w:vAlign w:val="center"/>
          </w:tcPr>
          <w:p w:rsidR="0073487D" w:rsidRPr="004A288E" w:rsidRDefault="0073487D">
            <w:pPr>
              <w:spacing w:line="0" w:lineRule="atLeast"/>
              <w:rPr>
                <w:rFonts w:asciiTheme="majorEastAsia" w:eastAsiaTheme="majorEastAsia" w:hAnsiTheme="majorEastAsia"/>
                <w:sz w:val="24"/>
                <w:szCs w:val="24"/>
              </w:rPr>
            </w:pPr>
          </w:p>
        </w:tc>
        <w:tc>
          <w:tcPr>
            <w:tcW w:w="2267" w:type="dxa"/>
            <w:vMerge/>
            <w:vAlign w:val="center"/>
          </w:tcPr>
          <w:p w:rsidR="0073487D" w:rsidRPr="004A288E" w:rsidRDefault="0073487D">
            <w:pPr>
              <w:spacing w:line="0" w:lineRule="atLeast"/>
              <w:rPr>
                <w:rFonts w:asciiTheme="majorEastAsia" w:eastAsiaTheme="majorEastAsia" w:hAnsiTheme="majorEastAsia"/>
                <w:sz w:val="24"/>
                <w:szCs w:val="24"/>
              </w:rPr>
            </w:pPr>
          </w:p>
        </w:tc>
      </w:tr>
      <w:tr w:rsidR="0073487D" w:rsidRPr="004A288E" w:rsidTr="006859D1">
        <w:trPr>
          <w:cantSplit/>
          <w:trHeight w:val="907"/>
          <w:jc w:val="center"/>
        </w:trPr>
        <w:tc>
          <w:tcPr>
            <w:tcW w:w="683" w:type="dxa"/>
            <w:vMerge w:val="restart"/>
            <w:textDirection w:val="tbRlV"/>
          </w:tcPr>
          <w:p w:rsidR="0073487D" w:rsidRPr="004A288E" w:rsidRDefault="0073487D">
            <w:pPr>
              <w:snapToGrid w:val="0"/>
              <w:spacing w:line="0" w:lineRule="atLeast"/>
              <w:ind w:left="113" w:right="113"/>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审核组</w:t>
            </w:r>
            <w:r w:rsidRPr="004A288E">
              <w:rPr>
                <w:rFonts w:asciiTheme="majorEastAsia" w:eastAsiaTheme="majorEastAsia" w:hAnsiTheme="majorEastAsia"/>
                <w:sz w:val="24"/>
                <w:szCs w:val="24"/>
              </w:rPr>
              <w:t>（6分）</w:t>
            </w:r>
          </w:p>
          <w:p w:rsidR="0073487D" w:rsidRPr="004A288E" w:rsidRDefault="0073487D">
            <w:pPr>
              <w:snapToGrid w:val="0"/>
              <w:spacing w:line="0" w:lineRule="atLeast"/>
              <w:ind w:left="113" w:right="113"/>
              <w:jc w:val="center"/>
              <w:rPr>
                <w:rFonts w:asciiTheme="majorEastAsia" w:eastAsiaTheme="majorEastAsia" w:hAnsiTheme="majorEastAsia"/>
                <w:sz w:val="24"/>
                <w:szCs w:val="24"/>
              </w:rPr>
            </w:pPr>
            <w:r w:rsidRPr="004A288E">
              <w:rPr>
                <w:rFonts w:asciiTheme="majorEastAsia" w:eastAsiaTheme="majorEastAsia" w:hAnsiTheme="majorEastAsia"/>
                <w:sz w:val="24"/>
                <w:szCs w:val="24"/>
              </w:rPr>
              <w:t>组织和指导</w:t>
            </w:r>
          </w:p>
          <w:p w:rsidR="0073487D" w:rsidRPr="004A288E" w:rsidRDefault="0073487D">
            <w:pPr>
              <w:snapToGrid w:val="0"/>
              <w:spacing w:line="0" w:lineRule="atLeast"/>
              <w:ind w:left="113" w:right="113"/>
              <w:jc w:val="center"/>
              <w:rPr>
                <w:rFonts w:asciiTheme="majorEastAsia" w:eastAsiaTheme="majorEastAsia" w:hAnsiTheme="majorEastAsia"/>
                <w:sz w:val="24"/>
                <w:szCs w:val="24"/>
              </w:rPr>
            </w:pPr>
            <w:r w:rsidRPr="004A288E">
              <w:rPr>
                <w:rFonts w:asciiTheme="majorEastAsia" w:eastAsiaTheme="majorEastAsia" w:hAnsiTheme="majorEastAsia"/>
                <w:sz w:val="24"/>
                <w:szCs w:val="24"/>
              </w:rPr>
              <w:t>成员</w:t>
            </w:r>
          </w:p>
        </w:tc>
        <w:tc>
          <w:tcPr>
            <w:tcW w:w="6122" w:type="dxa"/>
            <w:gridSpan w:val="8"/>
            <w:vAlign w:val="center"/>
          </w:tcPr>
          <w:p w:rsidR="0073487D" w:rsidRPr="004A288E" w:rsidRDefault="0073487D" w:rsidP="001B2F17">
            <w:pPr>
              <w:snapToGrid w:val="0"/>
              <w:spacing w:line="0" w:lineRule="atLeast"/>
              <w:rPr>
                <w:rFonts w:asciiTheme="majorEastAsia" w:eastAsiaTheme="majorEastAsia" w:hAnsiTheme="majorEastAsia"/>
                <w:sz w:val="24"/>
                <w:szCs w:val="24"/>
              </w:rPr>
            </w:pPr>
            <w:r w:rsidRPr="004A288E">
              <w:rPr>
                <w:rFonts w:asciiTheme="majorEastAsia" w:eastAsiaTheme="majorEastAsia" w:hAnsiTheme="majorEastAsia"/>
                <w:sz w:val="24"/>
                <w:szCs w:val="24"/>
              </w:rPr>
              <w:t>1.保证所有的审核组成员理解审核活动中的职责，并完成所分配的审核任务；需要时，为审核组成员提供资源</w:t>
            </w:r>
            <w:r w:rsidR="004035F4">
              <w:rPr>
                <w:rFonts w:asciiTheme="majorEastAsia" w:eastAsiaTheme="majorEastAsia" w:hAnsiTheme="majorEastAsia" w:hint="eastAsia"/>
                <w:sz w:val="24"/>
                <w:szCs w:val="24"/>
              </w:rPr>
              <w:t>（3分）</w:t>
            </w:r>
          </w:p>
        </w:tc>
        <w:tc>
          <w:tcPr>
            <w:tcW w:w="567" w:type="dxa"/>
            <w:vMerge w:val="restart"/>
            <w:vAlign w:val="center"/>
          </w:tcPr>
          <w:p w:rsidR="0073487D" w:rsidRPr="004A288E" w:rsidRDefault="0073487D">
            <w:pPr>
              <w:rPr>
                <w:rFonts w:asciiTheme="majorEastAsia" w:eastAsiaTheme="majorEastAsia" w:hAnsiTheme="majorEastAsia"/>
                <w:sz w:val="24"/>
                <w:szCs w:val="24"/>
              </w:rPr>
            </w:pPr>
          </w:p>
        </w:tc>
        <w:tc>
          <w:tcPr>
            <w:tcW w:w="2267" w:type="dxa"/>
            <w:vMerge w:val="restart"/>
          </w:tcPr>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得分：</w:t>
            </w:r>
          </w:p>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说明：</w:t>
            </w:r>
          </w:p>
          <w:p w:rsidR="0073487D" w:rsidRPr="004A288E" w:rsidRDefault="0073487D" w:rsidP="006859D1">
            <w:pPr>
              <w:rPr>
                <w:rFonts w:asciiTheme="majorEastAsia" w:eastAsiaTheme="majorEastAsia" w:hAnsiTheme="majorEastAsia"/>
                <w:sz w:val="24"/>
                <w:szCs w:val="24"/>
              </w:rPr>
            </w:pPr>
          </w:p>
        </w:tc>
      </w:tr>
      <w:tr w:rsidR="0073487D" w:rsidRPr="004A288E" w:rsidTr="00905079">
        <w:trPr>
          <w:cantSplit/>
          <w:trHeight w:val="874"/>
          <w:jc w:val="center"/>
        </w:trPr>
        <w:tc>
          <w:tcPr>
            <w:tcW w:w="683" w:type="dxa"/>
            <w:vMerge/>
            <w:textDirection w:val="tbRlV"/>
          </w:tcPr>
          <w:p w:rsidR="0073487D" w:rsidRPr="004A288E" w:rsidRDefault="0073487D">
            <w:pPr>
              <w:rPr>
                <w:rFonts w:asciiTheme="majorEastAsia" w:eastAsiaTheme="majorEastAsia" w:hAnsiTheme="majorEastAsia"/>
                <w:sz w:val="24"/>
                <w:szCs w:val="24"/>
              </w:rPr>
            </w:pPr>
          </w:p>
        </w:tc>
        <w:tc>
          <w:tcPr>
            <w:tcW w:w="6122" w:type="dxa"/>
            <w:gridSpan w:val="8"/>
            <w:vAlign w:val="center"/>
          </w:tcPr>
          <w:p w:rsidR="0073487D" w:rsidRPr="004A288E" w:rsidRDefault="0073487D" w:rsidP="001B2F17">
            <w:pPr>
              <w:snapToGrid w:val="0"/>
              <w:spacing w:line="0" w:lineRule="atLeast"/>
              <w:rPr>
                <w:rFonts w:asciiTheme="majorEastAsia" w:eastAsiaTheme="majorEastAsia" w:hAnsiTheme="majorEastAsia"/>
                <w:sz w:val="24"/>
                <w:szCs w:val="24"/>
              </w:rPr>
            </w:pPr>
            <w:r w:rsidRPr="004A288E">
              <w:rPr>
                <w:rFonts w:asciiTheme="majorEastAsia" w:eastAsiaTheme="majorEastAsia" w:hAnsiTheme="majorEastAsia"/>
                <w:sz w:val="24"/>
                <w:szCs w:val="24"/>
              </w:rPr>
              <w:t>2.对审核组中的实习审核员进行与他们技能水平相适宜的指导和监督，帮助他们提高审核技能</w:t>
            </w:r>
            <w:r w:rsidR="004035F4">
              <w:rPr>
                <w:rFonts w:asciiTheme="majorEastAsia" w:eastAsiaTheme="majorEastAsia" w:hAnsiTheme="majorEastAsia" w:hint="eastAsia"/>
                <w:sz w:val="24"/>
                <w:szCs w:val="24"/>
              </w:rPr>
              <w:t>（3分）</w:t>
            </w:r>
          </w:p>
        </w:tc>
        <w:tc>
          <w:tcPr>
            <w:tcW w:w="567" w:type="dxa"/>
            <w:vMerge/>
            <w:vAlign w:val="center"/>
          </w:tcPr>
          <w:p w:rsidR="0073487D" w:rsidRPr="004A288E" w:rsidRDefault="0073487D">
            <w:pPr>
              <w:rPr>
                <w:rFonts w:asciiTheme="majorEastAsia" w:eastAsiaTheme="majorEastAsia" w:hAnsiTheme="majorEastAsia"/>
                <w:sz w:val="24"/>
                <w:szCs w:val="24"/>
              </w:rPr>
            </w:pPr>
          </w:p>
        </w:tc>
        <w:tc>
          <w:tcPr>
            <w:tcW w:w="2267" w:type="dxa"/>
            <w:vMerge/>
            <w:vAlign w:val="center"/>
          </w:tcPr>
          <w:p w:rsidR="0073487D" w:rsidRPr="004A288E" w:rsidRDefault="0073487D">
            <w:pPr>
              <w:rPr>
                <w:rFonts w:asciiTheme="majorEastAsia" w:eastAsiaTheme="majorEastAsia" w:hAnsiTheme="majorEastAsia"/>
                <w:sz w:val="24"/>
                <w:szCs w:val="24"/>
              </w:rPr>
            </w:pPr>
          </w:p>
        </w:tc>
      </w:tr>
      <w:tr w:rsidR="0073487D" w:rsidRPr="004A288E" w:rsidTr="006859D1">
        <w:trPr>
          <w:cantSplit/>
          <w:trHeight w:val="1408"/>
          <w:jc w:val="center"/>
        </w:trPr>
        <w:tc>
          <w:tcPr>
            <w:tcW w:w="683" w:type="dxa"/>
            <w:textDirection w:val="tbRlV"/>
          </w:tcPr>
          <w:p w:rsidR="0073487D" w:rsidRPr="004A288E" w:rsidRDefault="0073487D" w:rsidP="003860A4">
            <w:pPr>
              <w:snapToGrid w:val="0"/>
              <w:spacing w:line="0" w:lineRule="atLeast"/>
              <w:ind w:left="113" w:right="113"/>
              <w:rPr>
                <w:rFonts w:asciiTheme="majorEastAsia" w:eastAsiaTheme="majorEastAsia" w:hAnsiTheme="majorEastAsia"/>
                <w:sz w:val="24"/>
                <w:szCs w:val="24"/>
              </w:rPr>
            </w:pPr>
            <w:r w:rsidRPr="004A288E">
              <w:rPr>
                <w:rFonts w:asciiTheme="majorEastAsia" w:eastAsiaTheme="majorEastAsia" w:hAnsiTheme="majorEastAsia"/>
                <w:sz w:val="24"/>
                <w:szCs w:val="24"/>
              </w:rPr>
              <w:t>（4分）</w:t>
            </w:r>
          </w:p>
          <w:p w:rsidR="0073487D" w:rsidRPr="004A288E" w:rsidRDefault="0073487D">
            <w:pPr>
              <w:snapToGrid w:val="0"/>
              <w:spacing w:line="0" w:lineRule="atLeast"/>
              <w:ind w:left="113" w:right="113"/>
              <w:jc w:val="center"/>
              <w:rPr>
                <w:rFonts w:asciiTheme="majorEastAsia" w:eastAsiaTheme="majorEastAsia" w:hAnsiTheme="majorEastAsia"/>
                <w:sz w:val="24"/>
                <w:szCs w:val="24"/>
              </w:rPr>
            </w:pPr>
            <w:r w:rsidRPr="004A288E">
              <w:rPr>
                <w:rFonts w:asciiTheme="majorEastAsia" w:eastAsiaTheme="majorEastAsia" w:hAnsiTheme="majorEastAsia"/>
                <w:sz w:val="24"/>
                <w:szCs w:val="24"/>
              </w:rPr>
              <w:t>个人素质</w:t>
            </w:r>
          </w:p>
        </w:tc>
        <w:tc>
          <w:tcPr>
            <w:tcW w:w="6122" w:type="dxa"/>
            <w:gridSpan w:val="8"/>
            <w:vAlign w:val="center"/>
          </w:tcPr>
          <w:p w:rsidR="0073487D" w:rsidRPr="004A288E" w:rsidRDefault="0073487D" w:rsidP="00FE0926">
            <w:pPr>
              <w:snapToGrid w:val="0"/>
              <w:spacing w:line="0" w:lineRule="atLeast"/>
              <w:rPr>
                <w:rFonts w:asciiTheme="majorEastAsia" w:eastAsiaTheme="majorEastAsia" w:hAnsiTheme="majorEastAsia"/>
                <w:sz w:val="24"/>
                <w:szCs w:val="24"/>
              </w:rPr>
            </w:pPr>
            <w:r w:rsidRPr="004A288E">
              <w:rPr>
                <w:rFonts w:asciiTheme="majorEastAsia" w:eastAsiaTheme="majorEastAsia" w:hAnsiTheme="majorEastAsia"/>
                <w:sz w:val="24"/>
                <w:szCs w:val="24"/>
              </w:rPr>
              <w:t>通过全程观察、交谈，判断申请人是否具备</w:t>
            </w:r>
            <w:r>
              <w:rPr>
                <w:rFonts w:asciiTheme="majorEastAsia" w:eastAsiaTheme="majorEastAsia" w:hAnsiTheme="majorEastAsia" w:hint="eastAsia"/>
                <w:sz w:val="24"/>
                <w:szCs w:val="24"/>
              </w:rPr>
              <w:t>组长级</w:t>
            </w:r>
            <w:r w:rsidRPr="004A288E">
              <w:rPr>
                <w:rFonts w:asciiTheme="majorEastAsia" w:eastAsiaTheme="majorEastAsia" w:hAnsiTheme="majorEastAsia"/>
                <w:sz w:val="24"/>
                <w:szCs w:val="24"/>
              </w:rPr>
              <w:t>审核员应具备的个人素质：有道德、思想开明、善于交往、善于观察、有感知力、适应力强、坚韧不拔、明断、自立</w:t>
            </w:r>
            <w:r w:rsidR="004035F4">
              <w:rPr>
                <w:rFonts w:asciiTheme="majorEastAsia" w:eastAsiaTheme="majorEastAsia" w:hAnsiTheme="majorEastAsia" w:hint="eastAsia"/>
                <w:sz w:val="24"/>
                <w:szCs w:val="24"/>
              </w:rPr>
              <w:t>（4分）</w:t>
            </w:r>
          </w:p>
        </w:tc>
        <w:tc>
          <w:tcPr>
            <w:tcW w:w="567" w:type="dxa"/>
            <w:vAlign w:val="center"/>
          </w:tcPr>
          <w:p w:rsidR="0073487D" w:rsidRPr="004A288E" w:rsidRDefault="0073487D">
            <w:pPr>
              <w:rPr>
                <w:rFonts w:asciiTheme="majorEastAsia" w:eastAsiaTheme="majorEastAsia" w:hAnsiTheme="majorEastAsia"/>
                <w:sz w:val="24"/>
                <w:szCs w:val="24"/>
              </w:rPr>
            </w:pPr>
          </w:p>
        </w:tc>
        <w:tc>
          <w:tcPr>
            <w:tcW w:w="2267" w:type="dxa"/>
          </w:tcPr>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得分：</w:t>
            </w:r>
          </w:p>
          <w:p w:rsidR="0073487D" w:rsidRDefault="0073487D" w:rsidP="006859D1">
            <w:pPr>
              <w:spacing w:line="0" w:lineRule="atLeast"/>
              <w:rPr>
                <w:rFonts w:asciiTheme="majorEastAsia" w:eastAsiaTheme="majorEastAsia" w:hAnsiTheme="majorEastAsia"/>
                <w:sz w:val="24"/>
                <w:szCs w:val="24"/>
              </w:rPr>
            </w:pPr>
            <w:r>
              <w:rPr>
                <w:rFonts w:asciiTheme="majorEastAsia" w:eastAsiaTheme="majorEastAsia" w:hAnsiTheme="majorEastAsia" w:hint="eastAsia"/>
                <w:sz w:val="24"/>
                <w:szCs w:val="24"/>
              </w:rPr>
              <w:t>说明：</w:t>
            </w:r>
          </w:p>
          <w:p w:rsidR="0073487D" w:rsidRPr="004A288E" w:rsidRDefault="0073487D" w:rsidP="006859D1">
            <w:pPr>
              <w:rPr>
                <w:rFonts w:asciiTheme="majorEastAsia" w:eastAsiaTheme="majorEastAsia" w:hAnsiTheme="majorEastAsia"/>
                <w:sz w:val="24"/>
                <w:szCs w:val="24"/>
              </w:rPr>
            </w:pPr>
          </w:p>
        </w:tc>
      </w:tr>
      <w:tr w:rsidR="0073487D" w:rsidRPr="004A288E">
        <w:trPr>
          <w:cantSplit/>
          <w:trHeight w:val="3683"/>
          <w:jc w:val="center"/>
        </w:trPr>
        <w:tc>
          <w:tcPr>
            <w:tcW w:w="9639" w:type="dxa"/>
            <w:gridSpan w:val="11"/>
            <w:tcBorders>
              <w:bottom w:val="single" w:sz="4" w:space="0" w:color="auto"/>
            </w:tcBorders>
            <w:vAlign w:val="center"/>
          </w:tcPr>
          <w:p w:rsidR="0073487D" w:rsidRPr="004A288E" w:rsidRDefault="0073487D">
            <w:pPr>
              <w:tabs>
                <w:tab w:val="right" w:pos="9363"/>
              </w:tabs>
              <w:spacing w:line="0" w:lineRule="atLeast"/>
              <w:rPr>
                <w:rFonts w:asciiTheme="majorEastAsia" w:eastAsiaTheme="majorEastAsia" w:hAnsiTheme="majorEastAsia"/>
                <w:sz w:val="24"/>
                <w:szCs w:val="24"/>
              </w:rPr>
            </w:pPr>
            <w:r w:rsidRPr="004A288E">
              <w:rPr>
                <w:rFonts w:asciiTheme="majorEastAsia" w:eastAsiaTheme="majorEastAsia" w:hAnsiTheme="majorEastAsia"/>
                <w:sz w:val="24"/>
                <w:szCs w:val="24"/>
              </w:rPr>
              <w:lastRenderedPageBreak/>
              <w:t xml:space="preserve">审核员是否遵守CCAA审核员行为准则：  </w:t>
            </w:r>
            <w:r w:rsidRPr="004A288E">
              <w:rPr>
                <w:rFonts w:asciiTheme="majorEastAsia" w:eastAsiaTheme="majorEastAsia" w:hAnsiTheme="majorEastAsia" w:hint="eastAsia"/>
                <w:sz w:val="24"/>
                <w:szCs w:val="24"/>
              </w:rPr>
              <w:t>□</w:t>
            </w:r>
            <w:r w:rsidRPr="004A288E">
              <w:rPr>
                <w:rFonts w:asciiTheme="majorEastAsia" w:eastAsiaTheme="majorEastAsia" w:hAnsiTheme="majorEastAsia"/>
                <w:sz w:val="24"/>
                <w:szCs w:val="24"/>
              </w:rPr>
              <w:t xml:space="preserve">是   </w:t>
            </w:r>
            <w:r w:rsidRPr="004A288E">
              <w:rPr>
                <w:rFonts w:asciiTheme="majorEastAsia" w:eastAsiaTheme="majorEastAsia" w:hAnsiTheme="majorEastAsia" w:hint="eastAsia"/>
                <w:sz w:val="24"/>
                <w:szCs w:val="24"/>
              </w:rPr>
              <w:t>□</w:t>
            </w:r>
            <w:r w:rsidRPr="004A288E">
              <w:rPr>
                <w:rFonts w:asciiTheme="majorEastAsia" w:eastAsiaTheme="majorEastAsia" w:hAnsiTheme="majorEastAsia"/>
                <w:sz w:val="24"/>
                <w:szCs w:val="24"/>
              </w:rPr>
              <w:t>否</w:t>
            </w:r>
            <w:r w:rsidRPr="004A288E">
              <w:rPr>
                <w:rFonts w:asciiTheme="majorEastAsia" w:eastAsiaTheme="majorEastAsia" w:hAnsiTheme="majorEastAsia"/>
                <w:sz w:val="24"/>
                <w:szCs w:val="24"/>
              </w:rPr>
              <w:tab/>
            </w:r>
          </w:p>
          <w:p w:rsidR="0073487D" w:rsidRPr="004A288E" w:rsidRDefault="0073487D">
            <w:pPr>
              <w:numPr>
                <w:ilvl w:val="0"/>
                <w:numId w:val="1"/>
              </w:numPr>
              <w:adjustRightInd w:val="0"/>
              <w:snapToGrid w:val="0"/>
              <w:spacing w:line="0" w:lineRule="atLeast"/>
              <w:textAlignment w:val="baseline"/>
              <w:rPr>
                <w:rFonts w:asciiTheme="majorEastAsia" w:eastAsiaTheme="majorEastAsia" w:hAnsiTheme="majorEastAsia"/>
                <w:sz w:val="24"/>
                <w:szCs w:val="24"/>
              </w:rPr>
            </w:pPr>
            <w:r w:rsidRPr="004A288E">
              <w:rPr>
                <w:rFonts w:asciiTheme="majorEastAsia" w:eastAsiaTheme="majorEastAsia" w:hAnsiTheme="majorEastAsia"/>
                <w:sz w:val="24"/>
                <w:szCs w:val="24"/>
              </w:rPr>
              <w:t>遵纪守法、敬业诚信、科学公正；</w:t>
            </w:r>
          </w:p>
          <w:p w:rsidR="0073487D" w:rsidRPr="004A288E" w:rsidRDefault="0073487D">
            <w:pPr>
              <w:numPr>
                <w:ilvl w:val="0"/>
                <w:numId w:val="1"/>
              </w:numPr>
              <w:adjustRightInd w:val="0"/>
              <w:snapToGrid w:val="0"/>
              <w:spacing w:line="0" w:lineRule="atLeast"/>
              <w:textAlignment w:val="baseline"/>
              <w:rPr>
                <w:rFonts w:asciiTheme="majorEastAsia" w:eastAsiaTheme="majorEastAsia" w:hAnsiTheme="majorEastAsia"/>
                <w:sz w:val="24"/>
                <w:szCs w:val="24"/>
              </w:rPr>
            </w:pPr>
            <w:r w:rsidRPr="004A288E">
              <w:rPr>
                <w:rFonts w:asciiTheme="majorEastAsia" w:eastAsiaTheme="majorEastAsia" w:hAnsiTheme="majorEastAsia"/>
                <w:sz w:val="24"/>
                <w:szCs w:val="24"/>
              </w:rPr>
              <w:t>努力提高审核技能和信誉；</w:t>
            </w:r>
          </w:p>
          <w:p w:rsidR="0073487D" w:rsidRPr="004A288E" w:rsidRDefault="0073487D">
            <w:pPr>
              <w:numPr>
                <w:ilvl w:val="0"/>
                <w:numId w:val="1"/>
              </w:numPr>
              <w:adjustRightInd w:val="0"/>
              <w:snapToGrid w:val="0"/>
              <w:spacing w:line="0" w:lineRule="atLeast"/>
              <w:textAlignment w:val="baseline"/>
              <w:rPr>
                <w:rFonts w:asciiTheme="majorEastAsia" w:eastAsiaTheme="majorEastAsia" w:hAnsiTheme="majorEastAsia"/>
                <w:sz w:val="24"/>
                <w:szCs w:val="24"/>
              </w:rPr>
            </w:pPr>
            <w:r w:rsidRPr="004A288E">
              <w:rPr>
                <w:rFonts w:asciiTheme="majorEastAsia" w:eastAsiaTheme="majorEastAsia" w:hAnsiTheme="majorEastAsia"/>
                <w:sz w:val="24"/>
                <w:szCs w:val="24"/>
              </w:rPr>
              <w:t>帮助其所管理的人员提高管理水平、专业和审核技能；</w:t>
            </w:r>
          </w:p>
          <w:p w:rsidR="0073487D" w:rsidRPr="004A288E" w:rsidRDefault="0073487D">
            <w:pPr>
              <w:numPr>
                <w:ilvl w:val="0"/>
                <w:numId w:val="1"/>
              </w:numPr>
              <w:adjustRightInd w:val="0"/>
              <w:snapToGrid w:val="0"/>
              <w:spacing w:line="0" w:lineRule="atLeast"/>
              <w:textAlignment w:val="baseline"/>
              <w:rPr>
                <w:rFonts w:asciiTheme="majorEastAsia" w:eastAsiaTheme="majorEastAsia" w:hAnsiTheme="majorEastAsia"/>
                <w:sz w:val="24"/>
                <w:szCs w:val="24"/>
              </w:rPr>
            </w:pPr>
            <w:r w:rsidRPr="004A288E">
              <w:rPr>
                <w:rFonts w:asciiTheme="majorEastAsia" w:eastAsiaTheme="majorEastAsia" w:hAnsiTheme="majorEastAsia"/>
                <w:sz w:val="24"/>
                <w:szCs w:val="24"/>
              </w:rPr>
              <w:t>保持审慎态度，不承担本人不具备能力的审核；</w:t>
            </w:r>
          </w:p>
          <w:p w:rsidR="0073487D" w:rsidRPr="004A288E" w:rsidRDefault="0073487D">
            <w:pPr>
              <w:numPr>
                <w:ilvl w:val="0"/>
                <w:numId w:val="1"/>
              </w:numPr>
              <w:adjustRightInd w:val="0"/>
              <w:snapToGrid w:val="0"/>
              <w:spacing w:line="0" w:lineRule="atLeast"/>
              <w:textAlignment w:val="baseline"/>
              <w:rPr>
                <w:rFonts w:asciiTheme="majorEastAsia" w:eastAsiaTheme="majorEastAsia" w:hAnsiTheme="majorEastAsia"/>
                <w:sz w:val="24"/>
                <w:szCs w:val="24"/>
              </w:rPr>
            </w:pPr>
            <w:r w:rsidRPr="004A288E">
              <w:rPr>
                <w:rFonts w:asciiTheme="majorEastAsia" w:eastAsiaTheme="majorEastAsia" w:hAnsiTheme="majorEastAsia"/>
                <w:sz w:val="24"/>
                <w:szCs w:val="24"/>
              </w:rPr>
              <w:t>不介入冲突或利益竞争，向委托方或聘用机构报告任何可能影响其公正判断的关系；</w:t>
            </w:r>
          </w:p>
          <w:p w:rsidR="0073487D" w:rsidRPr="004A288E" w:rsidRDefault="0073487D">
            <w:pPr>
              <w:numPr>
                <w:ilvl w:val="0"/>
                <w:numId w:val="1"/>
              </w:numPr>
              <w:adjustRightInd w:val="0"/>
              <w:snapToGrid w:val="0"/>
              <w:spacing w:line="0" w:lineRule="atLeast"/>
              <w:textAlignment w:val="baseline"/>
              <w:rPr>
                <w:rFonts w:asciiTheme="majorEastAsia" w:eastAsiaTheme="majorEastAsia" w:hAnsiTheme="majorEastAsia"/>
                <w:sz w:val="24"/>
                <w:szCs w:val="24"/>
              </w:rPr>
            </w:pPr>
            <w:r w:rsidRPr="004A288E">
              <w:rPr>
                <w:rFonts w:asciiTheme="majorEastAsia" w:eastAsiaTheme="majorEastAsia" w:hAnsiTheme="majorEastAsia"/>
                <w:sz w:val="24"/>
                <w:szCs w:val="24"/>
              </w:rPr>
              <w:t>除非经受审核方和审核机构书面授权或有法律要求，不讨论或透露任何有关审核的信息；</w:t>
            </w:r>
          </w:p>
          <w:p w:rsidR="0073487D" w:rsidRPr="004A288E" w:rsidRDefault="0073487D">
            <w:pPr>
              <w:numPr>
                <w:ilvl w:val="0"/>
                <w:numId w:val="1"/>
              </w:numPr>
              <w:adjustRightInd w:val="0"/>
              <w:snapToGrid w:val="0"/>
              <w:spacing w:line="0" w:lineRule="atLeast"/>
              <w:textAlignment w:val="baseline"/>
              <w:rPr>
                <w:rFonts w:asciiTheme="majorEastAsia" w:eastAsiaTheme="majorEastAsia" w:hAnsiTheme="majorEastAsia"/>
                <w:sz w:val="24"/>
                <w:szCs w:val="24"/>
              </w:rPr>
            </w:pPr>
            <w:r w:rsidRPr="004A288E">
              <w:rPr>
                <w:rFonts w:asciiTheme="majorEastAsia" w:eastAsiaTheme="majorEastAsia" w:hAnsiTheme="majorEastAsia"/>
                <w:sz w:val="24"/>
                <w:szCs w:val="24"/>
              </w:rPr>
              <w:t>不接受受审核方及其工作人员或任何相关方的回扣、佣金、礼品或其他任何形式的好处，也不应在知情时允许同事接受；</w:t>
            </w:r>
          </w:p>
          <w:p w:rsidR="0073487D" w:rsidRPr="004A288E" w:rsidRDefault="0073487D">
            <w:pPr>
              <w:numPr>
                <w:ilvl w:val="0"/>
                <w:numId w:val="1"/>
              </w:numPr>
              <w:adjustRightInd w:val="0"/>
              <w:snapToGrid w:val="0"/>
              <w:spacing w:line="0" w:lineRule="atLeast"/>
              <w:textAlignment w:val="baseline"/>
              <w:rPr>
                <w:rFonts w:asciiTheme="majorEastAsia" w:eastAsiaTheme="majorEastAsia" w:hAnsiTheme="majorEastAsia"/>
                <w:sz w:val="24"/>
                <w:szCs w:val="24"/>
              </w:rPr>
            </w:pPr>
            <w:r w:rsidRPr="004A288E">
              <w:rPr>
                <w:rFonts w:asciiTheme="majorEastAsia" w:eastAsiaTheme="majorEastAsia" w:hAnsiTheme="majorEastAsia"/>
                <w:sz w:val="24"/>
                <w:szCs w:val="24"/>
              </w:rPr>
              <w:t>根据可验证的审核证据公正地表述审核发现，不有意传播任何错误的或易产生误解的信息，以防影响审核或审核员注册过程的信誉；</w:t>
            </w:r>
          </w:p>
          <w:p w:rsidR="0073487D" w:rsidRPr="004A288E" w:rsidRDefault="0073487D">
            <w:pPr>
              <w:numPr>
                <w:ilvl w:val="0"/>
                <w:numId w:val="1"/>
              </w:numPr>
              <w:adjustRightInd w:val="0"/>
              <w:snapToGrid w:val="0"/>
              <w:spacing w:line="0" w:lineRule="atLeast"/>
              <w:textAlignment w:val="baseline"/>
              <w:rPr>
                <w:rFonts w:asciiTheme="majorEastAsia" w:eastAsiaTheme="majorEastAsia" w:hAnsiTheme="majorEastAsia"/>
                <w:sz w:val="24"/>
                <w:szCs w:val="24"/>
              </w:rPr>
            </w:pPr>
            <w:r w:rsidRPr="004A288E">
              <w:rPr>
                <w:rFonts w:asciiTheme="majorEastAsia" w:eastAsiaTheme="majorEastAsia" w:hAnsiTheme="majorEastAsia"/>
                <w:sz w:val="24"/>
                <w:szCs w:val="24"/>
              </w:rPr>
              <w:t>在任何情况下，不损害CCAA和审核员注册过程的声誉，对违背本行为准则的情况而进行的调查给予充分的合作。</w:t>
            </w:r>
          </w:p>
          <w:p w:rsidR="0073487D" w:rsidRPr="004A288E" w:rsidRDefault="0073487D">
            <w:pPr>
              <w:rPr>
                <w:rFonts w:asciiTheme="majorEastAsia" w:eastAsiaTheme="majorEastAsia" w:hAnsiTheme="majorEastAsia"/>
                <w:sz w:val="24"/>
                <w:szCs w:val="24"/>
              </w:rPr>
            </w:pPr>
            <w:r w:rsidRPr="004A288E">
              <w:rPr>
                <w:rFonts w:asciiTheme="majorEastAsia" w:eastAsiaTheme="majorEastAsia" w:hAnsiTheme="majorEastAsia"/>
                <w:sz w:val="24"/>
                <w:szCs w:val="24"/>
              </w:rPr>
              <w:t>若否，请说明：</w:t>
            </w:r>
          </w:p>
        </w:tc>
      </w:tr>
      <w:tr w:rsidR="0073487D" w:rsidRPr="004A288E">
        <w:trPr>
          <w:cantSplit/>
          <w:trHeight w:val="857"/>
          <w:jc w:val="center"/>
        </w:trPr>
        <w:tc>
          <w:tcPr>
            <w:tcW w:w="9639" w:type="dxa"/>
            <w:gridSpan w:val="11"/>
            <w:tcBorders>
              <w:bottom w:val="single" w:sz="4" w:space="0" w:color="auto"/>
            </w:tcBorders>
            <w:vAlign w:val="center"/>
          </w:tcPr>
          <w:p w:rsidR="0073487D" w:rsidRPr="004A288E" w:rsidRDefault="0073487D">
            <w:pPr>
              <w:spacing w:line="0" w:lineRule="atLeast"/>
              <w:rPr>
                <w:rFonts w:asciiTheme="majorEastAsia" w:eastAsiaTheme="majorEastAsia" w:hAnsiTheme="majorEastAsia"/>
                <w:sz w:val="24"/>
                <w:szCs w:val="24"/>
              </w:rPr>
            </w:pPr>
            <w:r w:rsidRPr="004A288E">
              <w:rPr>
                <w:rFonts w:asciiTheme="majorEastAsia" w:eastAsiaTheme="majorEastAsia" w:hAnsiTheme="majorEastAsia"/>
                <w:sz w:val="24"/>
                <w:szCs w:val="24"/>
              </w:rPr>
              <w:t>是否发生任何投诉：</w:t>
            </w:r>
            <w:r w:rsidRPr="004A288E">
              <w:rPr>
                <w:rFonts w:asciiTheme="majorEastAsia" w:eastAsiaTheme="majorEastAsia" w:hAnsiTheme="majorEastAsia" w:hint="eastAsia"/>
                <w:sz w:val="24"/>
                <w:szCs w:val="24"/>
              </w:rPr>
              <w:t>□</w:t>
            </w:r>
            <w:r w:rsidRPr="004A288E">
              <w:rPr>
                <w:rFonts w:asciiTheme="majorEastAsia" w:eastAsiaTheme="majorEastAsia" w:hAnsiTheme="majorEastAsia"/>
                <w:sz w:val="24"/>
                <w:szCs w:val="24"/>
              </w:rPr>
              <w:t xml:space="preserve">否   </w:t>
            </w:r>
            <w:r w:rsidRPr="004A288E">
              <w:rPr>
                <w:rFonts w:asciiTheme="majorEastAsia" w:eastAsiaTheme="majorEastAsia" w:hAnsiTheme="majorEastAsia" w:hint="eastAsia"/>
                <w:sz w:val="24"/>
                <w:szCs w:val="24"/>
              </w:rPr>
              <w:t>□</w:t>
            </w:r>
            <w:r w:rsidRPr="004A288E">
              <w:rPr>
                <w:rFonts w:asciiTheme="majorEastAsia" w:eastAsiaTheme="majorEastAsia" w:hAnsiTheme="majorEastAsia"/>
                <w:sz w:val="24"/>
                <w:szCs w:val="24"/>
              </w:rPr>
              <w:t>是</w:t>
            </w:r>
          </w:p>
          <w:p w:rsidR="0073487D" w:rsidRPr="004A288E" w:rsidRDefault="0073487D">
            <w:pPr>
              <w:rPr>
                <w:rFonts w:asciiTheme="majorEastAsia" w:eastAsiaTheme="majorEastAsia" w:hAnsiTheme="majorEastAsia"/>
                <w:sz w:val="24"/>
                <w:szCs w:val="24"/>
              </w:rPr>
            </w:pPr>
            <w:r w:rsidRPr="004A288E">
              <w:rPr>
                <w:rFonts w:asciiTheme="majorEastAsia" w:eastAsiaTheme="majorEastAsia" w:hAnsiTheme="majorEastAsia"/>
                <w:sz w:val="24"/>
                <w:szCs w:val="24"/>
              </w:rPr>
              <w:t>若是，请说明：</w:t>
            </w:r>
          </w:p>
        </w:tc>
      </w:tr>
      <w:tr w:rsidR="0073487D" w:rsidRPr="004A288E" w:rsidTr="001C5DC4">
        <w:trPr>
          <w:cantSplit/>
          <w:trHeight w:val="1968"/>
          <w:jc w:val="center"/>
        </w:trPr>
        <w:tc>
          <w:tcPr>
            <w:tcW w:w="1055" w:type="dxa"/>
            <w:gridSpan w:val="2"/>
            <w:tcBorders>
              <w:bottom w:val="single" w:sz="4" w:space="0" w:color="auto"/>
            </w:tcBorders>
            <w:vAlign w:val="center"/>
          </w:tcPr>
          <w:p w:rsidR="0073487D" w:rsidRPr="004A288E" w:rsidRDefault="0073487D">
            <w:pPr>
              <w:snapToGrid w:val="0"/>
              <w:spacing w:line="0" w:lineRule="atLeast"/>
              <w:jc w:val="center"/>
              <w:rPr>
                <w:rFonts w:asciiTheme="majorEastAsia" w:eastAsiaTheme="majorEastAsia" w:hAnsiTheme="majorEastAsia"/>
                <w:sz w:val="24"/>
                <w:szCs w:val="24"/>
              </w:rPr>
            </w:pPr>
            <w:r w:rsidRPr="004A288E">
              <w:rPr>
                <w:rFonts w:asciiTheme="majorEastAsia" w:eastAsiaTheme="majorEastAsia" w:hAnsiTheme="majorEastAsia"/>
                <w:sz w:val="24"/>
                <w:szCs w:val="24"/>
              </w:rPr>
              <w:t>现场见证结论</w:t>
            </w:r>
          </w:p>
        </w:tc>
        <w:tc>
          <w:tcPr>
            <w:tcW w:w="8584" w:type="dxa"/>
            <w:gridSpan w:val="9"/>
            <w:tcBorders>
              <w:bottom w:val="single" w:sz="4" w:space="0" w:color="auto"/>
            </w:tcBorders>
          </w:tcPr>
          <w:p w:rsidR="0073487D" w:rsidRPr="004A288E" w:rsidRDefault="0073487D">
            <w:pPr>
              <w:rPr>
                <w:rFonts w:asciiTheme="majorEastAsia" w:eastAsiaTheme="majorEastAsia" w:hAnsiTheme="majorEastAsia"/>
                <w:sz w:val="24"/>
                <w:szCs w:val="24"/>
              </w:rPr>
            </w:pPr>
            <w:r w:rsidRPr="004A288E">
              <w:rPr>
                <w:rFonts w:asciiTheme="majorEastAsia" w:eastAsiaTheme="majorEastAsia" w:hAnsiTheme="majorEastAsia" w:hint="eastAsia"/>
                <w:sz w:val="24"/>
                <w:szCs w:val="24"/>
              </w:rPr>
              <w:t>□</w:t>
            </w:r>
            <w:r w:rsidRPr="004A288E">
              <w:rPr>
                <w:rFonts w:asciiTheme="majorEastAsia" w:eastAsiaTheme="majorEastAsia" w:hAnsiTheme="majorEastAsia"/>
                <w:sz w:val="24"/>
                <w:szCs w:val="24"/>
              </w:rPr>
              <w:t>总得分：</w:t>
            </w:r>
            <w:r>
              <w:rPr>
                <w:rFonts w:asciiTheme="majorEastAsia" w:eastAsiaTheme="majorEastAsia" w:hAnsiTheme="majorEastAsia" w:hint="eastAsia"/>
                <w:sz w:val="24"/>
                <w:szCs w:val="24"/>
              </w:rPr>
              <w:t xml:space="preserve">QMS:  EMS:  OHSMS:  </w:t>
            </w:r>
            <w:r>
              <w:rPr>
                <w:rFonts w:asciiTheme="minorEastAsia" w:eastAsiaTheme="minorEastAsia" w:hAnsiTheme="minorEastAsia" w:hint="eastAsia"/>
                <w:sz w:val="24"/>
                <w:szCs w:val="24"/>
              </w:rPr>
              <w:t xml:space="preserve">EnMS： IPMS： </w:t>
            </w:r>
            <w:r>
              <w:rPr>
                <w:rFonts w:asciiTheme="majorEastAsia" w:eastAsiaTheme="majorEastAsia" w:hAnsiTheme="majorEastAsia" w:hint="eastAsia"/>
                <w:sz w:val="24"/>
                <w:szCs w:val="24"/>
              </w:rPr>
              <w:t>ISMS:  ITSMS:</w:t>
            </w:r>
          </w:p>
          <w:p w:rsidR="0073487D" w:rsidRPr="004A288E" w:rsidRDefault="0073487D">
            <w:pPr>
              <w:rPr>
                <w:rFonts w:asciiTheme="majorEastAsia" w:eastAsiaTheme="majorEastAsia" w:hAnsiTheme="majorEastAsia"/>
                <w:sz w:val="24"/>
                <w:szCs w:val="24"/>
              </w:rPr>
            </w:pPr>
            <w:r w:rsidRPr="004A288E">
              <w:rPr>
                <w:rFonts w:asciiTheme="majorEastAsia" w:eastAsiaTheme="majorEastAsia" w:hAnsiTheme="majorEastAsia" w:hint="eastAsia"/>
                <w:sz w:val="24"/>
                <w:szCs w:val="24"/>
              </w:rPr>
              <w:t>□</w:t>
            </w:r>
            <w:r w:rsidRPr="004A288E">
              <w:rPr>
                <w:rFonts w:asciiTheme="majorEastAsia" w:eastAsiaTheme="majorEastAsia" w:hAnsiTheme="majorEastAsia"/>
                <w:sz w:val="24"/>
                <w:szCs w:val="24"/>
              </w:rPr>
              <w:t xml:space="preserve">可做审核组长适宜如下安排： </w:t>
            </w:r>
          </w:p>
          <w:p w:rsidR="0073487D" w:rsidRDefault="0073487D" w:rsidP="006859D1">
            <w:pPr>
              <w:spacing w:line="0" w:lineRule="atLeast"/>
              <w:ind w:firstLineChars="150" w:firstLine="360"/>
              <w:rPr>
                <w:rFonts w:asciiTheme="minorEastAsia" w:eastAsiaTheme="minorEastAsia" w:hAnsiTheme="minorEastAsia"/>
                <w:sz w:val="24"/>
                <w:szCs w:val="24"/>
              </w:rPr>
            </w:pPr>
            <w:r w:rsidRPr="004C40FF">
              <w:rPr>
                <w:rFonts w:asciiTheme="minorEastAsia" w:eastAsiaTheme="minorEastAsia" w:hAnsiTheme="minorEastAsia" w:hint="eastAsia"/>
                <w:sz w:val="24"/>
                <w:szCs w:val="24"/>
              </w:rPr>
              <w:t>□</w:t>
            </w:r>
            <w:r>
              <w:rPr>
                <w:rFonts w:asciiTheme="minorEastAsia" w:eastAsiaTheme="minorEastAsia" w:hAnsiTheme="minorEastAsia"/>
                <w:sz w:val="24"/>
                <w:szCs w:val="24"/>
              </w:rPr>
              <w:t>适合大型及重要</w:t>
            </w:r>
            <w:r>
              <w:rPr>
                <w:rFonts w:asciiTheme="minorEastAsia" w:eastAsiaTheme="minorEastAsia" w:hAnsiTheme="minorEastAsia" w:hint="eastAsia"/>
                <w:sz w:val="24"/>
                <w:szCs w:val="24"/>
              </w:rPr>
              <w:t>企业</w:t>
            </w:r>
            <w:r w:rsidRPr="004C40FF">
              <w:rPr>
                <w:rFonts w:asciiTheme="minorEastAsia" w:eastAsiaTheme="minorEastAsia" w:hAnsiTheme="minorEastAsia"/>
                <w:sz w:val="24"/>
                <w:szCs w:val="24"/>
              </w:rPr>
              <w:t>审核</w:t>
            </w:r>
          </w:p>
          <w:p w:rsidR="0073487D" w:rsidRDefault="0073487D" w:rsidP="006859D1">
            <w:pPr>
              <w:spacing w:line="0" w:lineRule="atLeast"/>
              <w:ind w:firstLineChars="150" w:firstLine="360"/>
              <w:rPr>
                <w:rFonts w:asciiTheme="minorEastAsia" w:eastAsiaTheme="minorEastAsia" w:hAnsiTheme="minorEastAsia"/>
                <w:sz w:val="24"/>
                <w:szCs w:val="24"/>
              </w:rPr>
            </w:pPr>
            <w:r w:rsidRPr="004C40FF">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适合中小型企业审核</w:t>
            </w:r>
          </w:p>
          <w:p w:rsidR="0073487D" w:rsidRPr="004C40FF" w:rsidRDefault="0073487D" w:rsidP="006859D1">
            <w:pPr>
              <w:spacing w:line="0" w:lineRule="atLeast"/>
              <w:ind w:firstLineChars="150" w:firstLine="360"/>
              <w:rPr>
                <w:rFonts w:asciiTheme="minorEastAsia" w:eastAsiaTheme="minorEastAsia" w:hAnsiTheme="minorEastAsia"/>
                <w:sz w:val="24"/>
                <w:szCs w:val="24"/>
              </w:rPr>
            </w:pPr>
            <w:r w:rsidRPr="004C40FF">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研究院所、高校</w:t>
            </w:r>
          </w:p>
          <w:p w:rsidR="0073487D" w:rsidRDefault="0073487D" w:rsidP="006859D1">
            <w:pPr>
              <w:spacing w:line="0" w:lineRule="atLeast"/>
              <w:ind w:firstLineChars="150" w:firstLine="360"/>
              <w:rPr>
                <w:rFonts w:asciiTheme="minorEastAsia" w:eastAsiaTheme="minorEastAsia" w:hAnsiTheme="minorEastAsia"/>
                <w:sz w:val="24"/>
                <w:szCs w:val="24"/>
              </w:rPr>
            </w:pPr>
            <w:r w:rsidRPr="004C40FF">
              <w:rPr>
                <w:rFonts w:asciiTheme="minorEastAsia" w:eastAsiaTheme="minorEastAsia" w:hAnsiTheme="minorEastAsia" w:hint="eastAsia"/>
                <w:sz w:val="24"/>
                <w:szCs w:val="24"/>
              </w:rPr>
              <w:t>□</w:t>
            </w:r>
            <w:r w:rsidRPr="004C40FF">
              <w:rPr>
                <w:rFonts w:asciiTheme="minorEastAsia" w:eastAsiaTheme="minorEastAsia" w:hAnsiTheme="minorEastAsia"/>
                <w:sz w:val="24"/>
                <w:szCs w:val="24"/>
              </w:rPr>
              <w:t>限制使用</w:t>
            </w:r>
            <w:r>
              <w:rPr>
                <w:rFonts w:asciiTheme="minorEastAsia" w:eastAsiaTheme="minorEastAsia" w:hAnsiTheme="minorEastAsia" w:hint="eastAsia"/>
                <w:sz w:val="24"/>
                <w:szCs w:val="24"/>
              </w:rPr>
              <w:t>，说明</w:t>
            </w:r>
            <w:r w:rsidRPr="004C40FF">
              <w:rPr>
                <w:rFonts w:asciiTheme="minorEastAsia" w:eastAsiaTheme="minorEastAsia" w:hAnsiTheme="minorEastAsia"/>
                <w:sz w:val="24"/>
                <w:szCs w:val="24"/>
              </w:rPr>
              <w:t>：</w:t>
            </w:r>
          </w:p>
          <w:p w:rsidR="0073487D" w:rsidRDefault="0073487D" w:rsidP="001D61DA">
            <w:pPr>
              <w:spacing w:line="0" w:lineRule="atLeast"/>
              <w:rPr>
                <w:rFonts w:asciiTheme="minorEastAsia" w:eastAsiaTheme="minorEastAsia" w:hAnsiTheme="minorEastAsia"/>
                <w:sz w:val="24"/>
                <w:szCs w:val="24"/>
              </w:rPr>
            </w:pPr>
            <w:r w:rsidRPr="001D61DA">
              <w:rPr>
                <w:rFonts w:asciiTheme="minorEastAsia" w:eastAsiaTheme="minorEastAsia" w:hAnsiTheme="minorEastAsia" w:hint="eastAsia"/>
                <w:sz w:val="24"/>
                <w:szCs w:val="24"/>
              </w:rPr>
              <w:t>□</w:t>
            </w:r>
            <w:r w:rsidRPr="001D61DA">
              <w:rPr>
                <w:rFonts w:asciiTheme="minorEastAsia" w:eastAsiaTheme="minorEastAsia" w:hAnsiTheme="minorEastAsia"/>
                <w:sz w:val="24"/>
                <w:szCs w:val="24"/>
              </w:rPr>
              <w:t>建议继续</w:t>
            </w:r>
            <w:r w:rsidRPr="001D61DA">
              <w:rPr>
                <w:rFonts w:asciiTheme="minorEastAsia" w:eastAsiaTheme="minorEastAsia" w:hAnsiTheme="minorEastAsia" w:hint="eastAsia"/>
                <w:sz w:val="24"/>
                <w:szCs w:val="24"/>
              </w:rPr>
              <w:t>实习（监督/完整体系）</w:t>
            </w:r>
            <w:r w:rsidRPr="001D61DA">
              <w:rPr>
                <w:rFonts w:asciiTheme="minorEastAsia" w:eastAsiaTheme="minorEastAsia" w:hAnsiTheme="minorEastAsia" w:hint="eastAsia"/>
                <w:sz w:val="24"/>
                <w:szCs w:val="24"/>
                <w:u w:val="single"/>
              </w:rPr>
              <w:t xml:space="preserve">     </w:t>
            </w:r>
            <w:r w:rsidRPr="001D61DA">
              <w:rPr>
                <w:rFonts w:asciiTheme="minorEastAsia" w:eastAsiaTheme="minorEastAsia" w:hAnsiTheme="minorEastAsia" w:hint="eastAsia"/>
                <w:sz w:val="24"/>
                <w:szCs w:val="24"/>
              </w:rPr>
              <w:t>个项目后，转为组长</w:t>
            </w:r>
          </w:p>
          <w:p w:rsidR="0073487D" w:rsidRPr="001D61DA" w:rsidRDefault="0073487D" w:rsidP="001D61DA">
            <w:pPr>
              <w:spacing w:line="0" w:lineRule="atLeast"/>
              <w:rPr>
                <w:rFonts w:asciiTheme="majorEastAsia" w:eastAsiaTheme="majorEastAsia" w:hAnsiTheme="majorEastAsia"/>
                <w:sz w:val="24"/>
                <w:szCs w:val="24"/>
              </w:rPr>
            </w:pPr>
            <w:r w:rsidRPr="001D61DA">
              <w:rPr>
                <w:rFonts w:asciiTheme="minorEastAsia" w:eastAsiaTheme="minorEastAsia" w:hAnsiTheme="minorEastAsia" w:hint="eastAsia"/>
                <w:sz w:val="24"/>
                <w:szCs w:val="24"/>
              </w:rPr>
              <w:t>□不适宜组长</w:t>
            </w:r>
          </w:p>
        </w:tc>
      </w:tr>
      <w:tr w:rsidR="0073487D" w:rsidRPr="004A288E">
        <w:trPr>
          <w:cantSplit/>
          <w:trHeight w:val="577"/>
          <w:jc w:val="center"/>
        </w:trPr>
        <w:tc>
          <w:tcPr>
            <w:tcW w:w="1055" w:type="dxa"/>
            <w:gridSpan w:val="2"/>
            <w:tcBorders>
              <w:bottom w:val="single" w:sz="4" w:space="0" w:color="auto"/>
            </w:tcBorders>
            <w:vAlign w:val="center"/>
          </w:tcPr>
          <w:p w:rsidR="0073487D" w:rsidRPr="004A288E" w:rsidRDefault="0073487D">
            <w:pPr>
              <w:spacing w:line="0" w:lineRule="atLeast"/>
              <w:jc w:val="center"/>
              <w:rPr>
                <w:rFonts w:asciiTheme="majorEastAsia" w:eastAsiaTheme="majorEastAsia" w:hAnsiTheme="majorEastAsia"/>
                <w:sz w:val="24"/>
                <w:szCs w:val="24"/>
              </w:rPr>
            </w:pPr>
            <w:r w:rsidRPr="004A288E">
              <w:rPr>
                <w:rFonts w:asciiTheme="majorEastAsia" w:eastAsiaTheme="majorEastAsia" w:hAnsiTheme="majorEastAsia"/>
                <w:sz w:val="24"/>
                <w:szCs w:val="24"/>
              </w:rPr>
              <w:t>见证人</w:t>
            </w:r>
          </w:p>
        </w:tc>
        <w:tc>
          <w:tcPr>
            <w:tcW w:w="8584" w:type="dxa"/>
            <w:gridSpan w:val="9"/>
            <w:tcBorders>
              <w:bottom w:val="single" w:sz="4" w:space="0" w:color="auto"/>
            </w:tcBorders>
            <w:vAlign w:val="center"/>
          </w:tcPr>
          <w:p w:rsidR="0073487D" w:rsidRPr="004A288E" w:rsidRDefault="0073487D">
            <w:pPr>
              <w:spacing w:line="0" w:lineRule="atLeast"/>
              <w:ind w:firstLineChars="50" w:firstLine="120"/>
              <w:rPr>
                <w:rFonts w:asciiTheme="majorEastAsia" w:eastAsiaTheme="majorEastAsia" w:hAnsiTheme="majorEastAsia"/>
                <w:sz w:val="24"/>
                <w:szCs w:val="24"/>
              </w:rPr>
            </w:pPr>
            <w:r w:rsidRPr="004A288E">
              <w:rPr>
                <w:rFonts w:asciiTheme="majorEastAsia" w:eastAsiaTheme="majorEastAsia" w:hAnsiTheme="majorEastAsia"/>
                <w:sz w:val="24"/>
                <w:szCs w:val="24"/>
              </w:rPr>
              <w:t>签字/日期</w:t>
            </w:r>
            <w:r w:rsidRPr="004A288E">
              <w:rPr>
                <w:rFonts w:asciiTheme="majorEastAsia" w:eastAsiaTheme="majorEastAsia" w:hAnsiTheme="majorEastAsia" w:hint="eastAsia"/>
                <w:sz w:val="24"/>
                <w:szCs w:val="24"/>
              </w:rPr>
              <w:t>：</w:t>
            </w:r>
          </w:p>
        </w:tc>
      </w:tr>
      <w:tr w:rsidR="0073487D" w:rsidRPr="004A288E">
        <w:trPr>
          <w:cantSplit/>
          <w:trHeight w:val="820"/>
          <w:jc w:val="center"/>
        </w:trPr>
        <w:tc>
          <w:tcPr>
            <w:tcW w:w="1055" w:type="dxa"/>
            <w:gridSpan w:val="2"/>
            <w:tcBorders>
              <w:bottom w:val="single" w:sz="4" w:space="0" w:color="auto"/>
            </w:tcBorders>
            <w:vAlign w:val="center"/>
          </w:tcPr>
          <w:p w:rsidR="0073487D" w:rsidRPr="004A288E" w:rsidRDefault="0073487D">
            <w:pPr>
              <w:spacing w:line="0" w:lineRule="atLeast"/>
              <w:jc w:val="center"/>
              <w:rPr>
                <w:rFonts w:asciiTheme="majorEastAsia" w:eastAsiaTheme="majorEastAsia" w:hAnsiTheme="majorEastAsia"/>
                <w:sz w:val="24"/>
                <w:szCs w:val="24"/>
              </w:rPr>
            </w:pPr>
            <w:r w:rsidRPr="004A288E">
              <w:rPr>
                <w:rFonts w:asciiTheme="majorEastAsia" w:eastAsiaTheme="majorEastAsia" w:hAnsiTheme="majorEastAsia"/>
                <w:sz w:val="24"/>
                <w:szCs w:val="24"/>
              </w:rPr>
              <w:t>人力资源</w:t>
            </w:r>
          </w:p>
          <w:p w:rsidR="0073487D" w:rsidRPr="004A288E" w:rsidRDefault="0073487D">
            <w:pPr>
              <w:spacing w:line="0" w:lineRule="atLeast"/>
              <w:jc w:val="center"/>
              <w:rPr>
                <w:rFonts w:asciiTheme="majorEastAsia" w:eastAsiaTheme="majorEastAsia" w:hAnsiTheme="majorEastAsia"/>
                <w:sz w:val="24"/>
                <w:szCs w:val="24"/>
              </w:rPr>
            </w:pPr>
            <w:r w:rsidRPr="004A288E">
              <w:rPr>
                <w:rFonts w:asciiTheme="majorEastAsia" w:eastAsiaTheme="majorEastAsia" w:hAnsiTheme="majorEastAsia"/>
                <w:sz w:val="24"/>
                <w:szCs w:val="24"/>
              </w:rPr>
              <w:t>管理部门意见</w:t>
            </w:r>
          </w:p>
        </w:tc>
        <w:tc>
          <w:tcPr>
            <w:tcW w:w="8584" w:type="dxa"/>
            <w:gridSpan w:val="9"/>
            <w:tcBorders>
              <w:bottom w:val="single" w:sz="4" w:space="0" w:color="auto"/>
            </w:tcBorders>
          </w:tcPr>
          <w:p w:rsidR="0073487D" w:rsidRPr="004A288E" w:rsidRDefault="0073487D">
            <w:pPr>
              <w:spacing w:line="0" w:lineRule="atLeast"/>
              <w:rPr>
                <w:rFonts w:asciiTheme="majorEastAsia" w:eastAsiaTheme="majorEastAsia" w:hAnsiTheme="majorEastAsia"/>
                <w:sz w:val="24"/>
                <w:szCs w:val="24"/>
              </w:rPr>
            </w:pPr>
          </w:p>
          <w:p w:rsidR="0073487D" w:rsidRPr="004A288E" w:rsidRDefault="0073487D">
            <w:pPr>
              <w:spacing w:line="0" w:lineRule="atLeast"/>
              <w:rPr>
                <w:rFonts w:asciiTheme="majorEastAsia" w:eastAsiaTheme="majorEastAsia" w:hAnsiTheme="majorEastAsia"/>
                <w:sz w:val="24"/>
                <w:szCs w:val="24"/>
              </w:rPr>
            </w:pPr>
          </w:p>
          <w:p w:rsidR="0073487D" w:rsidRPr="004A288E" w:rsidRDefault="0073487D">
            <w:pPr>
              <w:spacing w:line="0" w:lineRule="atLeast"/>
              <w:rPr>
                <w:rFonts w:asciiTheme="majorEastAsia" w:eastAsiaTheme="majorEastAsia" w:hAnsiTheme="majorEastAsia"/>
                <w:sz w:val="24"/>
                <w:szCs w:val="24"/>
              </w:rPr>
            </w:pPr>
          </w:p>
          <w:p w:rsidR="0073487D" w:rsidRPr="004A288E" w:rsidRDefault="0073487D">
            <w:pPr>
              <w:spacing w:line="0" w:lineRule="atLeast"/>
              <w:rPr>
                <w:rFonts w:asciiTheme="majorEastAsia" w:eastAsiaTheme="majorEastAsia" w:hAnsiTheme="majorEastAsia"/>
                <w:sz w:val="24"/>
                <w:szCs w:val="24"/>
              </w:rPr>
            </w:pPr>
          </w:p>
          <w:p w:rsidR="0073487D" w:rsidRPr="004A288E" w:rsidRDefault="0073487D">
            <w:pPr>
              <w:spacing w:line="0" w:lineRule="atLeast"/>
              <w:rPr>
                <w:rFonts w:asciiTheme="majorEastAsia" w:eastAsiaTheme="majorEastAsia" w:hAnsiTheme="majorEastAsia"/>
                <w:sz w:val="24"/>
                <w:szCs w:val="24"/>
              </w:rPr>
            </w:pPr>
            <w:r w:rsidRPr="004A288E">
              <w:rPr>
                <w:rFonts w:asciiTheme="majorEastAsia" w:eastAsiaTheme="majorEastAsia" w:hAnsiTheme="majorEastAsia"/>
                <w:sz w:val="24"/>
                <w:szCs w:val="24"/>
              </w:rPr>
              <w:t>签字/日期:</w:t>
            </w:r>
          </w:p>
        </w:tc>
      </w:tr>
    </w:tbl>
    <w:p w:rsidR="004B4223" w:rsidRDefault="00D378FA">
      <w:pPr>
        <w:spacing w:before="60" w:line="400" w:lineRule="exact"/>
        <w:ind w:left="1"/>
        <w:rPr>
          <w:rFonts w:asciiTheme="majorEastAsia" w:eastAsiaTheme="majorEastAsia" w:hAnsiTheme="majorEastAsia"/>
          <w:sz w:val="24"/>
          <w:szCs w:val="24"/>
        </w:rPr>
      </w:pPr>
      <w:r w:rsidRPr="004A288E">
        <w:rPr>
          <w:rFonts w:asciiTheme="majorEastAsia" w:eastAsiaTheme="majorEastAsia" w:hAnsiTheme="majorEastAsia" w:hint="eastAsia"/>
          <w:b/>
          <w:sz w:val="24"/>
          <w:szCs w:val="24"/>
        </w:rPr>
        <w:t>填表说明:</w:t>
      </w:r>
      <w:r w:rsidRPr="004A288E">
        <w:rPr>
          <w:rFonts w:asciiTheme="majorEastAsia" w:eastAsiaTheme="majorEastAsia" w:hAnsiTheme="majorEastAsia" w:hint="eastAsia"/>
          <w:sz w:val="24"/>
          <w:szCs w:val="24"/>
        </w:rPr>
        <w:t xml:space="preserve"> </w:t>
      </w:r>
    </w:p>
    <w:p w:rsidR="00414809" w:rsidRDefault="00CE5A66" w:rsidP="00CE5A66">
      <w:pPr>
        <w:numPr>
          <w:ilvl w:val="0"/>
          <w:numId w:val="4"/>
        </w:numPr>
        <w:rPr>
          <w:rFonts w:asciiTheme="minorEastAsia" w:eastAsiaTheme="minorEastAsia" w:hAnsiTheme="minorEastAsia"/>
          <w:szCs w:val="21"/>
        </w:rPr>
      </w:pPr>
      <w:r w:rsidRPr="00414809">
        <w:rPr>
          <w:rFonts w:asciiTheme="minorEastAsia" w:eastAsiaTheme="minorEastAsia" w:hAnsiTheme="minorEastAsia" w:hint="eastAsia"/>
          <w:szCs w:val="21"/>
        </w:rPr>
        <w:t>本</w:t>
      </w:r>
      <w:r w:rsidR="00414809">
        <w:rPr>
          <w:rFonts w:asciiTheme="minorEastAsia" w:eastAsiaTheme="minorEastAsia" w:hAnsiTheme="minorEastAsia" w:hint="eastAsia"/>
          <w:szCs w:val="21"/>
        </w:rPr>
        <w:t>见证</w:t>
      </w:r>
      <w:r w:rsidRPr="00414809">
        <w:rPr>
          <w:rFonts w:asciiTheme="minorEastAsia" w:eastAsiaTheme="minorEastAsia" w:hAnsiTheme="minorEastAsia" w:hint="eastAsia"/>
          <w:szCs w:val="21"/>
        </w:rPr>
        <w:t>评价报告适用于实习审核组长晋级</w:t>
      </w:r>
      <w:r w:rsidR="00414809" w:rsidRPr="00414809">
        <w:rPr>
          <w:rFonts w:asciiTheme="minorEastAsia" w:eastAsiaTheme="minorEastAsia" w:hAnsiTheme="minorEastAsia" w:hint="eastAsia"/>
          <w:szCs w:val="21"/>
        </w:rPr>
        <w:t>组长见证</w:t>
      </w:r>
      <w:r w:rsidR="0073487D">
        <w:rPr>
          <w:rFonts w:asciiTheme="minorEastAsia" w:eastAsiaTheme="minorEastAsia" w:hAnsiTheme="minorEastAsia" w:hint="eastAsia"/>
          <w:szCs w:val="21"/>
        </w:rPr>
        <w:t>及审核组长能力持续见证</w:t>
      </w:r>
      <w:r w:rsidR="00414809" w:rsidRPr="00414809">
        <w:rPr>
          <w:rFonts w:asciiTheme="minorEastAsia" w:eastAsiaTheme="minorEastAsia" w:hAnsiTheme="minorEastAsia" w:hint="eastAsia"/>
          <w:szCs w:val="21"/>
        </w:rPr>
        <w:t>。</w:t>
      </w:r>
    </w:p>
    <w:p w:rsidR="00CE5A66" w:rsidRPr="00AE4079" w:rsidRDefault="00CE5A66" w:rsidP="00CE5A66">
      <w:pPr>
        <w:numPr>
          <w:ilvl w:val="0"/>
          <w:numId w:val="4"/>
        </w:numPr>
        <w:rPr>
          <w:rFonts w:asciiTheme="minorEastAsia" w:eastAsiaTheme="minorEastAsia" w:hAnsiTheme="minorEastAsia"/>
          <w:szCs w:val="21"/>
        </w:rPr>
      </w:pPr>
      <w:r w:rsidRPr="00414809">
        <w:rPr>
          <w:rFonts w:asciiTheme="minorEastAsia" w:eastAsiaTheme="minorEastAsia" w:hAnsiTheme="minorEastAsia" w:hint="eastAsia"/>
          <w:szCs w:val="21"/>
        </w:rPr>
        <w:t>评价简述应根据见证内容和被见证人的现场表现进行说明，包括正面的和有待改进的或不符合的方面。</w:t>
      </w:r>
      <w:r w:rsidRPr="00AE4079">
        <w:rPr>
          <w:rFonts w:asciiTheme="minorEastAsia" w:eastAsiaTheme="minorEastAsia" w:hAnsiTheme="minorEastAsia"/>
          <w:szCs w:val="21"/>
        </w:rPr>
        <w:t>专业能力评价</w:t>
      </w:r>
      <w:r w:rsidRPr="00AE4079">
        <w:rPr>
          <w:rFonts w:asciiTheme="minorEastAsia" w:eastAsiaTheme="minorEastAsia" w:hAnsiTheme="minorEastAsia" w:hint="eastAsia"/>
          <w:szCs w:val="21"/>
        </w:rPr>
        <w:t>部分应突出相应专业和组织的产品或服务特点。</w:t>
      </w:r>
    </w:p>
    <w:p w:rsidR="006859D1" w:rsidRPr="00AE4079" w:rsidRDefault="006859D1" w:rsidP="006859D1">
      <w:pPr>
        <w:numPr>
          <w:ilvl w:val="0"/>
          <w:numId w:val="4"/>
        </w:numPr>
        <w:rPr>
          <w:rFonts w:asciiTheme="minorEastAsia" w:eastAsiaTheme="minorEastAsia" w:hAnsiTheme="minorEastAsia"/>
          <w:szCs w:val="21"/>
        </w:rPr>
      </w:pPr>
      <w:r w:rsidRPr="00AE4079">
        <w:rPr>
          <w:rFonts w:asciiTheme="minorEastAsia" w:eastAsiaTheme="minorEastAsia" w:hAnsiTheme="minorEastAsia" w:hint="eastAsia"/>
          <w:szCs w:val="21"/>
        </w:rPr>
        <w:t>见证报告中所列领域不适用时可删除。</w:t>
      </w:r>
    </w:p>
    <w:p w:rsidR="006859D1" w:rsidRDefault="006859D1" w:rsidP="006859D1">
      <w:pPr>
        <w:numPr>
          <w:ilvl w:val="0"/>
          <w:numId w:val="4"/>
        </w:numPr>
        <w:rPr>
          <w:rFonts w:asciiTheme="minorEastAsia" w:eastAsiaTheme="minorEastAsia" w:hAnsiTheme="minorEastAsia"/>
          <w:szCs w:val="21"/>
        </w:rPr>
      </w:pPr>
      <w:r w:rsidRPr="00AE4079">
        <w:rPr>
          <w:rFonts w:asciiTheme="minorEastAsia" w:eastAsiaTheme="minorEastAsia" w:hAnsiTheme="minorEastAsia" w:hint="eastAsia"/>
          <w:szCs w:val="21"/>
        </w:rPr>
        <w:t>每个见证领域单独计分。全面评价满分100分，总分7</w:t>
      </w:r>
      <w:r w:rsidRPr="00AE4079">
        <w:rPr>
          <w:rFonts w:asciiTheme="minorEastAsia" w:eastAsiaTheme="minorEastAsia" w:hAnsiTheme="minorEastAsia"/>
          <w:szCs w:val="21"/>
        </w:rPr>
        <w:t>0</w:t>
      </w:r>
      <w:r w:rsidRPr="00AE4079">
        <w:rPr>
          <w:rFonts w:asciiTheme="minorEastAsia" w:eastAsiaTheme="minorEastAsia" w:hAnsiTheme="minorEastAsia" w:hint="eastAsia"/>
          <w:szCs w:val="21"/>
        </w:rPr>
        <w:t>分以上为通过；</w:t>
      </w:r>
      <w:r w:rsidR="00F20F79">
        <w:rPr>
          <w:rFonts w:asciiTheme="minorEastAsia" w:eastAsiaTheme="minorEastAsia" w:hAnsiTheme="minorEastAsia" w:hint="eastAsia"/>
          <w:szCs w:val="21"/>
        </w:rPr>
        <w:t>“</w:t>
      </w:r>
      <w:r w:rsidRPr="00AE4079">
        <w:rPr>
          <w:rFonts w:asciiTheme="minorEastAsia" w:eastAsiaTheme="minorEastAsia" w:hAnsiTheme="minorEastAsia" w:hint="eastAsia"/>
          <w:szCs w:val="21"/>
        </w:rPr>
        <w:t>专业能力</w:t>
      </w:r>
      <w:r w:rsidR="00F20F79">
        <w:rPr>
          <w:rFonts w:asciiTheme="minorEastAsia" w:eastAsiaTheme="minorEastAsia" w:hAnsiTheme="minorEastAsia" w:hint="eastAsia"/>
          <w:szCs w:val="21"/>
        </w:rPr>
        <w:t>”</w:t>
      </w:r>
      <w:r w:rsidRPr="00AE4079">
        <w:rPr>
          <w:rFonts w:asciiTheme="minorEastAsia" w:eastAsiaTheme="minorEastAsia" w:hAnsiTheme="minorEastAsia" w:hint="eastAsia"/>
          <w:szCs w:val="21"/>
        </w:rPr>
        <w:t>见证评价打分为该项总分的8</w:t>
      </w:r>
      <w:r w:rsidRPr="00AE4079">
        <w:rPr>
          <w:rFonts w:asciiTheme="minorEastAsia" w:eastAsiaTheme="minorEastAsia" w:hAnsiTheme="minorEastAsia"/>
          <w:szCs w:val="21"/>
        </w:rPr>
        <w:t>0</w:t>
      </w:r>
      <w:r w:rsidRPr="00AE4079">
        <w:rPr>
          <w:rFonts w:asciiTheme="minorEastAsia" w:eastAsiaTheme="minorEastAsia" w:hAnsiTheme="minorEastAsia" w:hint="eastAsia"/>
          <w:szCs w:val="21"/>
        </w:rPr>
        <w:t>%以上为通过。其中审核员是否遵守CCAA审核员行为准则为否决项，如不符合即为不通过本</w:t>
      </w:r>
      <w:r>
        <w:rPr>
          <w:rFonts w:asciiTheme="minorEastAsia" w:eastAsiaTheme="minorEastAsia" w:hAnsiTheme="minorEastAsia" w:hint="eastAsia"/>
          <w:szCs w:val="21"/>
        </w:rPr>
        <w:t>次见证。</w:t>
      </w:r>
    </w:p>
    <w:p w:rsidR="00CE5A66" w:rsidRPr="003F424A" w:rsidRDefault="00CE5A66" w:rsidP="00CE5A66">
      <w:pPr>
        <w:numPr>
          <w:ilvl w:val="0"/>
          <w:numId w:val="4"/>
        </w:numPr>
        <w:rPr>
          <w:rFonts w:asciiTheme="minorEastAsia" w:eastAsiaTheme="minorEastAsia" w:hAnsiTheme="minorEastAsia"/>
          <w:szCs w:val="21"/>
        </w:rPr>
      </w:pPr>
      <w:r w:rsidRPr="003F424A">
        <w:rPr>
          <w:rFonts w:asciiTheme="minorEastAsia" w:eastAsiaTheme="minorEastAsia" w:hAnsiTheme="minorEastAsia" w:hint="eastAsia"/>
          <w:szCs w:val="21"/>
        </w:rPr>
        <w:t>现场见证评价结论将与</w:t>
      </w:r>
      <w:r w:rsidR="006859D1">
        <w:rPr>
          <w:rFonts w:asciiTheme="minorEastAsia" w:eastAsiaTheme="minorEastAsia" w:hAnsiTheme="minorEastAsia" w:hint="eastAsia"/>
          <w:szCs w:val="21"/>
        </w:rPr>
        <w:t>现场见证</w:t>
      </w:r>
      <w:r w:rsidRPr="003F424A">
        <w:rPr>
          <w:rFonts w:asciiTheme="minorEastAsia" w:eastAsiaTheme="minorEastAsia" w:hAnsiTheme="minorEastAsia" w:hint="eastAsia"/>
          <w:szCs w:val="21"/>
        </w:rPr>
        <w:t>综合评价结论一并作为最终评价结论。</w:t>
      </w:r>
    </w:p>
    <w:p w:rsidR="00D378FA" w:rsidRPr="004A288E" w:rsidRDefault="00D378FA">
      <w:pPr>
        <w:spacing w:line="360" w:lineRule="atLeast"/>
        <w:rPr>
          <w:rFonts w:asciiTheme="majorEastAsia" w:eastAsiaTheme="majorEastAsia" w:hAnsiTheme="majorEastAsia"/>
          <w:sz w:val="24"/>
          <w:szCs w:val="24"/>
        </w:rPr>
      </w:pPr>
      <w:r w:rsidRPr="004A288E">
        <w:rPr>
          <w:rFonts w:asciiTheme="majorEastAsia" w:eastAsiaTheme="majorEastAsia" w:hAnsiTheme="majorEastAsia" w:hint="eastAsia"/>
          <w:sz w:val="24"/>
          <w:szCs w:val="24"/>
        </w:rPr>
        <w:t xml:space="preserve">                                                      </w:t>
      </w:r>
    </w:p>
    <w:p w:rsidR="00D378FA" w:rsidRPr="004A288E" w:rsidRDefault="00D378FA">
      <w:pPr>
        <w:rPr>
          <w:rFonts w:asciiTheme="majorEastAsia" w:eastAsiaTheme="majorEastAsia" w:hAnsiTheme="majorEastAsia"/>
          <w:sz w:val="24"/>
          <w:szCs w:val="24"/>
        </w:rPr>
      </w:pPr>
    </w:p>
    <w:sectPr w:rsidR="00D378FA" w:rsidRPr="004A288E" w:rsidSect="00712C3D">
      <w:headerReference w:type="default" r:id="rId7"/>
      <w:footerReference w:type="default" r:id="rId8"/>
      <w:pgSz w:w="11906" w:h="16838"/>
      <w:pgMar w:top="1440" w:right="1134" w:bottom="1134" w:left="1134" w:header="992"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08AE" w:rsidRDefault="009608AE">
      <w:r>
        <w:separator/>
      </w:r>
    </w:p>
  </w:endnote>
  <w:endnote w:type="continuationSeparator" w:id="1">
    <w:p w:rsidR="009608AE" w:rsidRDefault="009608AE">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Kingsoft Phonetic Plain">
    <w:altName w:val="Segoe Print"/>
    <w:charset w:val="02"/>
    <w:family w:val="auto"/>
    <w:pitch w:val="default"/>
    <w:sig w:usb0="00000000" w:usb1="0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8FA" w:rsidRDefault="00683278">
    <w:pPr>
      <w:pStyle w:val="a9"/>
      <w:tabs>
        <w:tab w:val="clear" w:pos="8306"/>
        <w:tab w:val="right" w:pos="9180"/>
      </w:tabs>
      <w:rPr>
        <w:rFonts w:eastAsia="仿宋_GB2312"/>
      </w:rPr>
    </w:pPr>
    <w:r>
      <w:rPr>
        <w:rFonts w:hint="eastAsia"/>
      </w:rPr>
      <w:t>j</w:t>
    </w:r>
    <w:r w:rsidR="001F30E1">
      <w:rPr>
        <w:rFonts w:hint="eastAsia"/>
      </w:rPr>
      <w:t>ycxrz</w:t>
    </w:r>
    <w:r w:rsidR="005C5911">
      <w:rPr>
        <w:rFonts w:hint="eastAsia"/>
      </w:rPr>
      <w:t>L0</w:t>
    </w:r>
    <w:r w:rsidR="00D378FA">
      <w:rPr>
        <w:rFonts w:eastAsia="仿宋_GB2312"/>
      </w:rPr>
      <w:tab/>
    </w:r>
    <w:r w:rsidR="00D378FA">
      <w:rPr>
        <w:rFonts w:eastAsia="仿宋_GB2312" w:hint="eastAsia"/>
      </w:rPr>
      <w:tab/>
    </w:r>
    <w:r w:rsidR="00D378FA" w:rsidRPr="001F30E1">
      <w:rPr>
        <w:rFonts w:asciiTheme="minorEastAsia" w:eastAsiaTheme="minorEastAsia" w:hAnsiTheme="minorEastAsia" w:hint="eastAsia"/>
        <w:kern w:val="0"/>
        <w:szCs w:val="21"/>
      </w:rPr>
      <w:t xml:space="preserve">第 </w:t>
    </w:r>
    <w:r w:rsidR="0078534D" w:rsidRPr="001F30E1">
      <w:rPr>
        <w:rFonts w:asciiTheme="minorEastAsia" w:eastAsiaTheme="minorEastAsia" w:hAnsiTheme="minorEastAsia"/>
        <w:kern w:val="0"/>
        <w:szCs w:val="21"/>
      </w:rPr>
      <w:fldChar w:fldCharType="begin"/>
    </w:r>
    <w:r w:rsidR="00D378FA" w:rsidRPr="001F30E1">
      <w:rPr>
        <w:rFonts w:asciiTheme="minorEastAsia" w:eastAsiaTheme="minorEastAsia" w:hAnsiTheme="minorEastAsia"/>
        <w:kern w:val="0"/>
        <w:szCs w:val="21"/>
      </w:rPr>
      <w:instrText xml:space="preserve"> PAGE </w:instrText>
    </w:r>
    <w:r w:rsidR="0078534D" w:rsidRPr="001F30E1">
      <w:rPr>
        <w:rFonts w:asciiTheme="minorEastAsia" w:eastAsiaTheme="minorEastAsia" w:hAnsiTheme="minorEastAsia"/>
        <w:kern w:val="0"/>
        <w:szCs w:val="21"/>
      </w:rPr>
      <w:fldChar w:fldCharType="separate"/>
    </w:r>
    <w:r w:rsidR="00F20F79">
      <w:rPr>
        <w:rFonts w:asciiTheme="minorEastAsia" w:eastAsiaTheme="minorEastAsia" w:hAnsiTheme="minorEastAsia"/>
        <w:noProof/>
        <w:kern w:val="0"/>
        <w:szCs w:val="21"/>
      </w:rPr>
      <w:t>6</w:t>
    </w:r>
    <w:r w:rsidR="0078534D" w:rsidRPr="001F30E1">
      <w:rPr>
        <w:rFonts w:asciiTheme="minorEastAsia" w:eastAsiaTheme="minorEastAsia" w:hAnsiTheme="minorEastAsia"/>
        <w:kern w:val="0"/>
        <w:szCs w:val="21"/>
      </w:rPr>
      <w:fldChar w:fldCharType="end"/>
    </w:r>
    <w:r w:rsidR="00D378FA" w:rsidRPr="001F30E1">
      <w:rPr>
        <w:rFonts w:asciiTheme="minorEastAsia" w:eastAsiaTheme="minorEastAsia" w:hAnsiTheme="minorEastAsia" w:hint="eastAsia"/>
        <w:kern w:val="0"/>
        <w:szCs w:val="21"/>
      </w:rPr>
      <w:t xml:space="preserve"> 页 共 </w:t>
    </w:r>
    <w:r w:rsidR="0078534D" w:rsidRPr="001F30E1">
      <w:rPr>
        <w:rFonts w:asciiTheme="minorEastAsia" w:eastAsiaTheme="minorEastAsia" w:hAnsiTheme="minorEastAsia"/>
        <w:kern w:val="0"/>
        <w:szCs w:val="21"/>
      </w:rPr>
      <w:fldChar w:fldCharType="begin"/>
    </w:r>
    <w:r w:rsidR="00D378FA" w:rsidRPr="001F30E1">
      <w:rPr>
        <w:rFonts w:asciiTheme="minorEastAsia" w:eastAsiaTheme="minorEastAsia" w:hAnsiTheme="minorEastAsia"/>
        <w:kern w:val="0"/>
        <w:szCs w:val="21"/>
      </w:rPr>
      <w:instrText xml:space="preserve"> NUMPAGES </w:instrText>
    </w:r>
    <w:r w:rsidR="0078534D" w:rsidRPr="001F30E1">
      <w:rPr>
        <w:rFonts w:asciiTheme="minorEastAsia" w:eastAsiaTheme="minorEastAsia" w:hAnsiTheme="minorEastAsia"/>
        <w:kern w:val="0"/>
        <w:szCs w:val="21"/>
      </w:rPr>
      <w:fldChar w:fldCharType="separate"/>
    </w:r>
    <w:r w:rsidR="00F20F79">
      <w:rPr>
        <w:rFonts w:asciiTheme="minorEastAsia" w:eastAsiaTheme="minorEastAsia" w:hAnsiTheme="minorEastAsia"/>
        <w:noProof/>
        <w:kern w:val="0"/>
        <w:szCs w:val="21"/>
      </w:rPr>
      <w:t>6</w:t>
    </w:r>
    <w:r w:rsidR="0078534D" w:rsidRPr="001F30E1">
      <w:rPr>
        <w:rFonts w:asciiTheme="minorEastAsia" w:eastAsiaTheme="minorEastAsia" w:hAnsiTheme="minorEastAsia"/>
        <w:kern w:val="0"/>
        <w:szCs w:val="21"/>
      </w:rPr>
      <w:fldChar w:fldCharType="end"/>
    </w:r>
    <w:r w:rsidR="00D378FA" w:rsidRPr="001F30E1">
      <w:rPr>
        <w:rFonts w:asciiTheme="minorEastAsia" w:eastAsiaTheme="minorEastAsia" w:hAnsiTheme="minorEastAsia" w:hint="eastAsia"/>
        <w:kern w:val="0"/>
        <w:szCs w:val="21"/>
      </w:rPr>
      <w:t xml:space="preserve"> 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08AE" w:rsidRDefault="009608AE">
      <w:r>
        <w:separator/>
      </w:r>
    </w:p>
  </w:footnote>
  <w:footnote w:type="continuationSeparator" w:id="1">
    <w:p w:rsidR="009608AE" w:rsidRDefault="009608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8FA" w:rsidRPr="001F30E1" w:rsidRDefault="00A3540E">
    <w:pPr>
      <w:pStyle w:val="a7"/>
      <w:jc w:val="both"/>
      <w:rPr>
        <w:rFonts w:asciiTheme="minorEastAsia" w:eastAsiaTheme="minorEastAsia" w:hAnsiTheme="minorEastAsia"/>
      </w:rPr>
    </w:pPr>
    <w:r w:rsidRPr="001F30E1">
      <w:rPr>
        <w:rFonts w:asciiTheme="minorEastAsia" w:eastAsiaTheme="minorEastAsia" w:hAnsiTheme="minorEastAsia"/>
        <w:noProof/>
      </w:rPr>
      <w:drawing>
        <wp:anchor distT="0" distB="0" distL="114300" distR="114300" simplePos="0" relativeHeight="251657728" behindDoc="0" locked="0" layoutInCell="1" allowOverlap="1">
          <wp:simplePos x="0" y="0"/>
          <wp:positionH relativeFrom="column">
            <wp:posOffset>2870835</wp:posOffset>
          </wp:positionH>
          <wp:positionV relativeFrom="paragraph">
            <wp:posOffset>-153670</wp:posOffset>
          </wp:positionV>
          <wp:extent cx="428625" cy="295275"/>
          <wp:effectExtent l="19050" t="0" r="9525"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428625" cy="295275"/>
                  </a:xfrm>
                  <a:prstGeom prst="rect">
                    <a:avLst/>
                  </a:prstGeom>
                  <a:noFill/>
                  <a:ln w="9525">
                    <a:noFill/>
                    <a:miter lim="800000"/>
                    <a:headEnd/>
                    <a:tailEnd/>
                  </a:ln>
                </pic:spPr>
              </pic:pic>
            </a:graphicData>
          </a:graphic>
        </wp:anchor>
      </w:drawing>
    </w:r>
    <w:r w:rsidR="00D378FA" w:rsidRPr="001F30E1">
      <w:rPr>
        <w:rFonts w:asciiTheme="minorEastAsia" w:eastAsiaTheme="minorEastAsia" w:hAnsiTheme="minorEastAsia" w:hint="eastAsia"/>
      </w:rPr>
      <w:t>北京军友诚信</w:t>
    </w:r>
    <w:r w:rsidR="001F30E1" w:rsidRPr="001F30E1">
      <w:rPr>
        <w:rFonts w:asciiTheme="minorEastAsia" w:eastAsiaTheme="minorEastAsia" w:hAnsiTheme="minorEastAsia" w:hint="eastAsia"/>
      </w:rPr>
      <w:t>检测</w:t>
    </w:r>
    <w:r w:rsidR="00D378FA" w:rsidRPr="001F30E1">
      <w:rPr>
        <w:rFonts w:asciiTheme="minorEastAsia" w:eastAsiaTheme="minorEastAsia" w:hAnsiTheme="minorEastAsia" w:hint="eastAsia"/>
      </w:rPr>
      <w:t xml:space="preserve">认证有限公司                       </w:t>
    </w:r>
    <w:r w:rsidR="00D378FA" w:rsidRPr="001F30E1">
      <w:rPr>
        <w:rFonts w:asciiTheme="minorEastAsia" w:eastAsiaTheme="minorEastAsia" w:hAnsiTheme="minorEastAsia"/>
      </w:rPr>
      <w:t xml:space="preserve">            </w:t>
    </w:r>
    <w:r w:rsidR="00D378FA" w:rsidRPr="001F30E1">
      <w:rPr>
        <w:rFonts w:asciiTheme="minorEastAsia" w:eastAsiaTheme="minorEastAsia" w:hAnsiTheme="minorEastAsia" w:hint="eastAsia"/>
      </w:rPr>
      <w:t xml:space="preserve">          </w:t>
    </w:r>
    <w:r w:rsidR="00712C3D" w:rsidRPr="001F30E1">
      <w:rPr>
        <w:rFonts w:asciiTheme="minorEastAsia" w:eastAsiaTheme="minorEastAsia" w:hAnsiTheme="minorEastAsia" w:hint="eastAsia"/>
      </w:rPr>
      <w:t xml:space="preserve">                    </w:t>
    </w:r>
    <w:r w:rsidR="00D378FA" w:rsidRPr="001F30E1">
      <w:rPr>
        <w:rFonts w:asciiTheme="minorEastAsia" w:eastAsiaTheme="minorEastAsia" w:hAnsiTheme="minorEastAsia" w:hint="eastAsia"/>
      </w:rPr>
      <w:t xml:space="preserve">  表32</w:t>
    </w:r>
    <w:r w:rsidR="00D378FA" w:rsidRPr="001F30E1">
      <w:rPr>
        <w:rFonts w:asciiTheme="minorEastAsia" w:eastAsiaTheme="minorEastAsia" w:hAnsiTheme="minorEastAsia"/>
      </w:rPr>
      <w:t>-</w:t>
    </w:r>
    <w:r w:rsidR="00D378FA" w:rsidRPr="001F30E1">
      <w:rPr>
        <w:rFonts w:asciiTheme="minorEastAsia" w:eastAsiaTheme="minorEastAsia" w:hAnsiTheme="minorEastAsia" w:hint="eastAsia"/>
      </w:rPr>
      <w:t xml:space="preserve">14.2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847CCDC"/>
    <w:multiLevelType w:val="singleLevel"/>
    <w:tmpl w:val="F847CCDC"/>
    <w:lvl w:ilvl="0">
      <w:start w:val="4"/>
      <w:numFmt w:val="decimal"/>
      <w:lvlText w:val="%1."/>
      <w:lvlJc w:val="left"/>
      <w:pPr>
        <w:tabs>
          <w:tab w:val="left" w:pos="312"/>
        </w:tabs>
      </w:pPr>
    </w:lvl>
  </w:abstractNum>
  <w:abstractNum w:abstractNumId="1">
    <w:nsid w:val="07C07519"/>
    <w:multiLevelType w:val="hybridMultilevel"/>
    <w:tmpl w:val="A14A0D18"/>
    <w:lvl w:ilvl="0" w:tplc="788AACBE">
      <w:start w:val="3"/>
      <w:numFmt w:val="bullet"/>
      <w:lvlText w:val="□"/>
      <w:lvlJc w:val="left"/>
      <w:pPr>
        <w:ind w:left="604" w:hanging="360"/>
      </w:pPr>
      <w:rPr>
        <w:rFonts w:ascii="宋体" w:eastAsia="宋体" w:hAnsi="宋体" w:cs="Times New Roman" w:hint="eastAsia"/>
      </w:rPr>
    </w:lvl>
    <w:lvl w:ilvl="1" w:tplc="04090003" w:tentative="1">
      <w:start w:val="1"/>
      <w:numFmt w:val="bullet"/>
      <w:lvlText w:val=""/>
      <w:lvlJc w:val="left"/>
      <w:pPr>
        <w:ind w:left="1084" w:hanging="420"/>
      </w:pPr>
      <w:rPr>
        <w:rFonts w:ascii="Wingdings" w:hAnsi="Wingdings" w:hint="default"/>
      </w:rPr>
    </w:lvl>
    <w:lvl w:ilvl="2" w:tplc="04090005" w:tentative="1">
      <w:start w:val="1"/>
      <w:numFmt w:val="bullet"/>
      <w:lvlText w:val=""/>
      <w:lvlJc w:val="left"/>
      <w:pPr>
        <w:ind w:left="1504" w:hanging="420"/>
      </w:pPr>
      <w:rPr>
        <w:rFonts w:ascii="Wingdings" w:hAnsi="Wingdings" w:hint="default"/>
      </w:rPr>
    </w:lvl>
    <w:lvl w:ilvl="3" w:tplc="04090001" w:tentative="1">
      <w:start w:val="1"/>
      <w:numFmt w:val="bullet"/>
      <w:lvlText w:val=""/>
      <w:lvlJc w:val="left"/>
      <w:pPr>
        <w:ind w:left="1924" w:hanging="420"/>
      </w:pPr>
      <w:rPr>
        <w:rFonts w:ascii="Wingdings" w:hAnsi="Wingdings" w:hint="default"/>
      </w:rPr>
    </w:lvl>
    <w:lvl w:ilvl="4" w:tplc="04090003" w:tentative="1">
      <w:start w:val="1"/>
      <w:numFmt w:val="bullet"/>
      <w:lvlText w:val=""/>
      <w:lvlJc w:val="left"/>
      <w:pPr>
        <w:ind w:left="2344" w:hanging="420"/>
      </w:pPr>
      <w:rPr>
        <w:rFonts w:ascii="Wingdings" w:hAnsi="Wingdings" w:hint="default"/>
      </w:rPr>
    </w:lvl>
    <w:lvl w:ilvl="5" w:tplc="04090005" w:tentative="1">
      <w:start w:val="1"/>
      <w:numFmt w:val="bullet"/>
      <w:lvlText w:val=""/>
      <w:lvlJc w:val="left"/>
      <w:pPr>
        <w:ind w:left="2764" w:hanging="420"/>
      </w:pPr>
      <w:rPr>
        <w:rFonts w:ascii="Wingdings" w:hAnsi="Wingdings" w:hint="default"/>
      </w:rPr>
    </w:lvl>
    <w:lvl w:ilvl="6" w:tplc="04090001" w:tentative="1">
      <w:start w:val="1"/>
      <w:numFmt w:val="bullet"/>
      <w:lvlText w:val=""/>
      <w:lvlJc w:val="left"/>
      <w:pPr>
        <w:ind w:left="3184" w:hanging="420"/>
      </w:pPr>
      <w:rPr>
        <w:rFonts w:ascii="Wingdings" w:hAnsi="Wingdings" w:hint="default"/>
      </w:rPr>
    </w:lvl>
    <w:lvl w:ilvl="7" w:tplc="04090003" w:tentative="1">
      <w:start w:val="1"/>
      <w:numFmt w:val="bullet"/>
      <w:lvlText w:val=""/>
      <w:lvlJc w:val="left"/>
      <w:pPr>
        <w:ind w:left="3604" w:hanging="420"/>
      </w:pPr>
      <w:rPr>
        <w:rFonts w:ascii="Wingdings" w:hAnsi="Wingdings" w:hint="default"/>
      </w:rPr>
    </w:lvl>
    <w:lvl w:ilvl="8" w:tplc="04090005" w:tentative="1">
      <w:start w:val="1"/>
      <w:numFmt w:val="bullet"/>
      <w:lvlText w:val=""/>
      <w:lvlJc w:val="left"/>
      <w:pPr>
        <w:ind w:left="4024" w:hanging="420"/>
      </w:pPr>
      <w:rPr>
        <w:rFonts w:ascii="Wingdings" w:hAnsi="Wingdings" w:hint="default"/>
      </w:rPr>
    </w:lvl>
  </w:abstractNum>
  <w:abstractNum w:abstractNumId="2">
    <w:nsid w:val="2E0B2B1E"/>
    <w:multiLevelType w:val="multilevel"/>
    <w:tmpl w:val="2E0B2B1E"/>
    <w:lvl w:ilvl="0">
      <w:start w:val="1"/>
      <w:numFmt w:val="decimal"/>
      <w:lvlText w:val="%1."/>
      <w:lvlJc w:val="left"/>
      <w:pPr>
        <w:tabs>
          <w:tab w:val="num" w:pos="397"/>
        </w:tabs>
        <w:ind w:left="397" w:hanging="397"/>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364D7939"/>
    <w:multiLevelType w:val="multilevel"/>
    <w:tmpl w:val="364D7939"/>
    <w:lvl w:ilvl="0">
      <w:start w:val="1"/>
      <w:numFmt w:val="bullet"/>
      <w:lvlText w:val=""/>
      <w:lvlJc w:val="left"/>
      <w:pPr>
        <w:tabs>
          <w:tab w:val="num" w:pos="907"/>
        </w:tabs>
        <w:ind w:left="907" w:hanging="453"/>
      </w:pPr>
      <w:rPr>
        <w:rFonts w:ascii="Marlett" w:eastAsia="宋体" w:hAnsi="Marlett" w:hint="default"/>
        <w:sz w:val="24"/>
        <w:szCs w:val="24"/>
      </w:rPr>
    </w:lvl>
    <w:lvl w:ilvl="1">
      <w:start w:val="1"/>
      <w:numFmt w:val="bullet"/>
      <w:lvlText w:val=""/>
      <w:lvlJc w:val="left"/>
      <w:pPr>
        <w:tabs>
          <w:tab w:val="num" w:pos="1050"/>
        </w:tabs>
        <w:ind w:left="1050" w:hanging="420"/>
      </w:pPr>
      <w:rPr>
        <w:rFonts w:ascii="Kingsoft Phonetic Plain" w:hAnsi="Kingsoft Phonetic Plain" w:hint="default"/>
      </w:rPr>
    </w:lvl>
    <w:lvl w:ilvl="2">
      <w:start w:val="1"/>
      <w:numFmt w:val="bullet"/>
      <w:lvlText w:val=""/>
      <w:lvlJc w:val="left"/>
      <w:pPr>
        <w:tabs>
          <w:tab w:val="num" w:pos="1470"/>
        </w:tabs>
        <w:ind w:left="1470" w:hanging="420"/>
      </w:pPr>
      <w:rPr>
        <w:rFonts w:ascii="Kingsoft Phonetic Plain" w:hAnsi="Kingsoft Phonetic Plain" w:hint="default"/>
      </w:rPr>
    </w:lvl>
    <w:lvl w:ilvl="3">
      <w:start w:val="1"/>
      <w:numFmt w:val="bullet"/>
      <w:lvlText w:val=""/>
      <w:lvlJc w:val="left"/>
      <w:pPr>
        <w:tabs>
          <w:tab w:val="num" w:pos="1890"/>
        </w:tabs>
        <w:ind w:left="1890" w:hanging="420"/>
      </w:pPr>
      <w:rPr>
        <w:rFonts w:ascii="Kingsoft Phonetic Plain" w:hAnsi="Kingsoft Phonetic Plain" w:hint="default"/>
      </w:rPr>
    </w:lvl>
    <w:lvl w:ilvl="4">
      <w:start w:val="1"/>
      <w:numFmt w:val="bullet"/>
      <w:lvlText w:val=""/>
      <w:lvlJc w:val="left"/>
      <w:pPr>
        <w:tabs>
          <w:tab w:val="num" w:pos="2310"/>
        </w:tabs>
        <w:ind w:left="2310" w:hanging="420"/>
      </w:pPr>
      <w:rPr>
        <w:rFonts w:ascii="Kingsoft Phonetic Plain" w:hAnsi="Kingsoft Phonetic Plain" w:hint="default"/>
      </w:rPr>
    </w:lvl>
    <w:lvl w:ilvl="5">
      <w:start w:val="1"/>
      <w:numFmt w:val="bullet"/>
      <w:lvlText w:val=""/>
      <w:lvlJc w:val="left"/>
      <w:pPr>
        <w:tabs>
          <w:tab w:val="num" w:pos="2730"/>
        </w:tabs>
        <w:ind w:left="2730" w:hanging="420"/>
      </w:pPr>
      <w:rPr>
        <w:rFonts w:ascii="Kingsoft Phonetic Plain" w:hAnsi="Kingsoft Phonetic Plain" w:hint="default"/>
      </w:rPr>
    </w:lvl>
    <w:lvl w:ilvl="6">
      <w:start w:val="1"/>
      <w:numFmt w:val="bullet"/>
      <w:lvlText w:val=""/>
      <w:lvlJc w:val="left"/>
      <w:pPr>
        <w:tabs>
          <w:tab w:val="num" w:pos="3150"/>
        </w:tabs>
        <w:ind w:left="3150" w:hanging="420"/>
      </w:pPr>
      <w:rPr>
        <w:rFonts w:ascii="Kingsoft Phonetic Plain" w:hAnsi="Kingsoft Phonetic Plain" w:hint="default"/>
      </w:rPr>
    </w:lvl>
    <w:lvl w:ilvl="7">
      <w:start w:val="1"/>
      <w:numFmt w:val="bullet"/>
      <w:lvlText w:val=""/>
      <w:lvlJc w:val="left"/>
      <w:pPr>
        <w:tabs>
          <w:tab w:val="num" w:pos="3570"/>
        </w:tabs>
        <w:ind w:left="3570" w:hanging="420"/>
      </w:pPr>
      <w:rPr>
        <w:rFonts w:ascii="Kingsoft Phonetic Plain" w:hAnsi="Kingsoft Phonetic Plain" w:hint="default"/>
      </w:rPr>
    </w:lvl>
    <w:lvl w:ilvl="8">
      <w:start w:val="1"/>
      <w:numFmt w:val="bullet"/>
      <w:lvlText w:val=""/>
      <w:lvlJc w:val="left"/>
      <w:pPr>
        <w:tabs>
          <w:tab w:val="num" w:pos="3990"/>
        </w:tabs>
        <w:ind w:left="3990" w:hanging="420"/>
      </w:pPr>
      <w:rPr>
        <w:rFonts w:ascii="Kingsoft Phonetic Plain" w:hAnsi="Kingsoft Phonetic Plain" w:hint="default"/>
      </w:rPr>
    </w:lvl>
  </w:abstractNum>
  <w:abstractNum w:abstractNumId="4">
    <w:nsid w:val="39CA35B4"/>
    <w:multiLevelType w:val="hybridMultilevel"/>
    <w:tmpl w:val="9BD6CDCC"/>
    <w:lvl w:ilvl="0" w:tplc="9034A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8AB1936"/>
    <w:multiLevelType w:val="hybridMultilevel"/>
    <w:tmpl w:val="89843296"/>
    <w:lvl w:ilvl="0" w:tplc="9A5C559C">
      <w:start w:val="1"/>
      <w:numFmt w:val="decimal"/>
      <w:lvlText w:val="%1."/>
      <w:lvlJc w:val="left"/>
      <w:pPr>
        <w:tabs>
          <w:tab w:val="num" w:pos="397"/>
        </w:tabs>
        <w:ind w:left="397" w:hanging="39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79114BD5"/>
    <w:multiLevelType w:val="hybridMultilevel"/>
    <w:tmpl w:val="BAAA848A"/>
    <w:lvl w:ilvl="0" w:tplc="E09423E6">
      <w:start w:val="3"/>
      <w:numFmt w:val="bullet"/>
      <w:lvlText w:val="□"/>
      <w:lvlJc w:val="left"/>
      <w:pPr>
        <w:ind w:left="480" w:hanging="360"/>
      </w:pPr>
      <w:rPr>
        <w:rFonts w:ascii="宋体" w:eastAsia="宋体" w:hAnsi="宋体" w:cs="Times New Roman" w:hint="eastAsia"/>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num w:numId="1">
    <w:abstractNumId w:val="3"/>
  </w:num>
  <w:num w:numId="2">
    <w:abstractNumId w:val="2"/>
  </w:num>
  <w:num w:numId="3">
    <w:abstractNumId w:val="4"/>
  </w:num>
  <w:num w:numId="4">
    <w:abstractNumId w:val="5"/>
  </w:num>
  <w:num w:numId="5">
    <w:abstractNumId w:val="0"/>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ttachedTemplate r:id="rId1"/>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73730"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3078B"/>
    <w:rsid w:val="0000440B"/>
    <w:rsid w:val="00020FD0"/>
    <w:rsid w:val="0002766E"/>
    <w:rsid w:val="000439AE"/>
    <w:rsid w:val="000451AC"/>
    <w:rsid w:val="00052450"/>
    <w:rsid w:val="000537B9"/>
    <w:rsid w:val="00053835"/>
    <w:rsid w:val="00064B58"/>
    <w:rsid w:val="00064EF3"/>
    <w:rsid w:val="00066D70"/>
    <w:rsid w:val="00074C23"/>
    <w:rsid w:val="00084BAB"/>
    <w:rsid w:val="000905A3"/>
    <w:rsid w:val="00090BBB"/>
    <w:rsid w:val="00093A93"/>
    <w:rsid w:val="000A087F"/>
    <w:rsid w:val="000A37E5"/>
    <w:rsid w:val="000A6746"/>
    <w:rsid w:val="000B7442"/>
    <w:rsid w:val="000D04C1"/>
    <w:rsid w:val="000D2381"/>
    <w:rsid w:val="000E1D34"/>
    <w:rsid w:val="000E3641"/>
    <w:rsid w:val="000F11E8"/>
    <w:rsid w:val="000F2EBD"/>
    <w:rsid w:val="000F61BD"/>
    <w:rsid w:val="00113EAF"/>
    <w:rsid w:val="00124D66"/>
    <w:rsid w:val="00137B0F"/>
    <w:rsid w:val="00140974"/>
    <w:rsid w:val="0014331A"/>
    <w:rsid w:val="001456D0"/>
    <w:rsid w:val="00151761"/>
    <w:rsid w:val="00152EFA"/>
    <w:rsid w:val="00170CA0"/>
    <w:rsid w:val="00171359"/>
    <w:rsid w:val="00173F7C"/>
    <w:rsid w:val="00174E7D"/>
    <w:rsid w:val="00176011"/>
    <w:rsid w:val="001979F0"/>
    <w:rsid w:val="001B0133"/>
    <w:rsid w:val="001B2F17"/>
    <w:rsid w:val="001C5DC4"/>
    <w:rsid w:val="001D2225"/>
    <w:rsid w:val="001D61DA"/>
    <w:rsid w:val="001D7000"/>
    <w:rsid w:val="001D7030"/>
    <w:rsid w:val="001D7A07"/>
    <w:rsid w:val="001E3510"/>
    <w:rsid w:val="001E5C5A"/>
    <w:rsid w:val="001F30E1"/>
    <w:rsid w:val="001F5914"/>
    <w:rsid w:val="00207313"/>
    <w:rsid w:val="00216172"/>
    <w:rsid w:val="00225B6C"/>
    <w:rsid w:val="00230DB7"/>
    <w:rsid w:val="00271FAD"/>
    <w:rsid w:val="0027600D"/>
    <w:rsid w:val="002819AB"/>
    <w:rsid w:val="00293684"/>
    <w:rsid w:val="002A2865"/>
    <w:rsid w:val="002A4EC4"/>
    <w:rsid w:val="002D6E9D"/>
    <w:rsid w:val="002D7C6F"/>
    <w:rsid w:val="002F03DC"/>
    <w:rsid w:val="002F05E8"/>
    <w:rsid w:val="002F4021"/>
    <w:rsid w:val="0030323C"/>
    <w:rsid w:val="0031568B"/>
    <w:rsid w:val="00322889"/>
    <w:rsid w:val="00326BAA"/>
    <w:rsid w:val="00345481"/>
    <w:rsid w:val="00362B35"/>
    <w:rsid w:val="00374409"/>
    <w:rsid w:val="00380451"/>
    <w:rsid w:val="00385CF5"/>
    <w:rsid w:val="003860A4"/>
    <w:rsid w:val="003926C3"/>
    <w:rsid w:val="00393D9F"/>
    <w:rsid w:val="003A48E1"/>
    <w:rsid w:val="003C20ED"/>
    <w:rsid w:val="003C5A18"/>
    <w:rsid w:val="003C7B26"/>
    <w:rsid w:val="003E3B68"/>
    <w:rsid w:val="003E4A9B"/>
    <w:rsid w:val="003E7631"/>
    <w:rsid w:val="003F3FC8"/>
    <w:rsid w:val="003F4102"/>
    <w:rsid w:val="00401F04"/>
    <w:rsid w:val="0040319F"/>
    <w:rsid w:val="004035F4"/>
    <w:rsid w:val="00406F3C"/>
    <w:rsid w:val="004108D5"/>
    <w:rsid w:val="00411308"/>
    <w:rsid w:val="00412DFB"/>
    <w:rsid w:val="00414809"/>
    <w:rsid w:val="004230AC"/>
    <w:rsid w:val="0043626E"/>
    <w:rsid w:val="00436CE3"/>
    <w:rsid w:val="00442B32"/>
    <w:rsid w:val="0044549D"/>
    <w:rsid w:val="0045049C"/>
    <w:rsid w:val="00454D32"/>
    <w:rsid w:val="0045639D"/>
    <w:rsid w:val="00456989"/>
    <w:rsid w:val="0048359C"/>
    <w:rsid w:val="004A288E"/>
    <w:rsid w:val="004A4F25"/>
    <w:rsid w:val="004B3F2E"/>
    <w:rsid w:val="004B4223"/>
    <w:rsid w:val="004C7BD7"/>
    <w:rsid w:val="004E20AD"/>
    <w:rsid w:val="004F114C"/>
    <w:rsid w:val="004F3E4F"/>
    <w:rsid w:val="00501659"/>
    <w:rsid w:val="0051198C"/>
    <w:rsid w:val="00512A64"/>
    <w:rsid w:val="00512BEE"/>
    <w:rsid w:val="0051523C"/>
    <w:rsid w:val="00517E4D"/>
    <w:rsid w:val="00531F96"/>
    <w:rsid w:val="005333E9"/>
    <w:rsid w:val="00537F0E"/>
    <w:rsid w:val="00556580"/>
    <w:rsid w:val="00566A99"/>
    <w:rsid w:val="00571AD2"/>
    <w:rsid w:val="00585C83"/>
    <w:rsid w:val="00591BC2"/>
    <w:rsid w:val="005A0C85"/>
    <w:rsid w:val="005A6990"/>
    <w:rsid w:val="005C2475"/>
    <w:rsid w:val="005C3867"/>
    <w:rsid w:val="005C3AC0"/>
    <w:rsid w:val="005C5911"/>
    <w:rsid w:val="00604156"/>
    <w:rsid w:val="00607049"/>
    <w:rsid w:val="0061440D"/>
    <w:rsid w:val="0063078B"/>
    <w:rsid w:val="00637B06"/>
    <w:rsid w:val="00641EF3"/>
    <w:rsid w:val="00651D39"/>
    <w:rsid w:val="00652D99"/>
    <w:rsid w:val="0068034E"/>
    <w:rsid w:val="00683278"/>
    <w:rsid w:val="006859D1"/>
    <w:rsid w:val="00686952"/>
    <w:rsid w:val="006A01CA"/>
    <w:rsid w:val="006A2C36"/>
    <w:rsid w:val="006C3E7D"/>
    <w:rsid w:val="006F5D94"/>
    <w:rsid w:val="00700465"/>
    <w:rsid w:val="00702A3A"/>
    <w:rsid w:val="00712C3D"/>
    <w:rsid w:val="00714AFA"/>
    <w:rsid w:val="00715B74"/>
    <w:rsid w:val="00721F4F"/>
    <w:rsid w:val="00724F70"/>
    <w:rsid w:val="0073487D"/>
    <w:rsid w:val="00754659"/>
    <w:rsid w:val="00755032"/>
    <w:rsid w:val="007713C0"/>
    <w:rsid w:val="0078534D"/>
    <w:rsid w:val="00797BD5"/>
    <w:rsid w:val="007B2D69"/>
    <w:rsid w:val="007B5AE0"/>
    <w:rsid w:val="007B66E3"/>
    <w:rsid w:val="007C2E42"/>
    <w:rsid w:val="007C721A"/>
    <w:rsid w:val="007D467E"/>
    <w:rsid w:val="007D5428"/>
    <w:rsid w:val="007E1979"/>
    <w:rsid w:val="007E1FCB"/>
    <w:rsid w:val="00802C9A"/>
    <w:rsid w:val="0082335B"/>
    <w:rsid w:val="00824E53"/>
    <w:rsid w:val="00837A03"/>
    <w:rsid w:val="00841ECC"/>
    <w:rsid w:val="008523F7"/>
    <w:rsid w:val="00875331"/>
    <w:rsid w:val="0088416D"/>
    <w:rsid w:val="00896129"/>
    <w:rsid w:val="008A5DAD"/>
    <w:rsid w:val="008A7387"/>
    <w:rsid w:val="008B7267"/>
    <w:rsid w:val="008C203F"/>
    <w:rsid w:val="008D2D59"/>
    <w:rsid w:val="00905079"/>
    <w:rsid w:val="0091493F"/>
    <w:rsid w:val="009205D4"/>
    <w:rsid w:val="009274C0"/>
    <w:rsid w:val="0094635B"/>
    <w:rsid w:val="009554E3"/>
    <w:rsid w:val="009608AE"/>
    <w:rsid w:val="0096720D"/>
    <w:rsid w:val="009721CA"/>
    <w:rsid w:val="00984F38"/>
    <w:rsid w:val="00993F94"/>
    <w:rsid w:val="00996F9D"/>
    <w:rsid w:val="009A5215"/>
    <w:rsid w:val="009B449D"/>
    <w:rsid w:val="009D3FDD"/>
    <w:rsid w:val="009E45B2"/>
    <w:rsid w:val="00A148B1"/>
    <w:rsid w:val="00A336F2"/>
    <w:rsid w:val="00A342E2"/>
    <w:rsid w:val="00A348FA"/>
    <w:rsid w:val="00A3540E"/>
    <w:rsid w:val="00A42E25"/>
    <w:rsid w:val="00A55EA5"/>
    <w:rsid w:val="00A56BFA"/>
    <w:rsid w:val="00A614ED"/>
    <w:rsid w:val="00A71058"/>
    <w:rsid w:val="00A829EE"/>
    <w:rsid w:val="00A843F2"/>
    <w:rsid w:val="00A8518E"/>
    <w:rsid w:val="00A9736B"/>
    <w:rsid w:val="00AB1B4A"/>
    <w:rsid w:val="00AC6826"/>
    <w:rsid w:val="00AC6F7A"/>
    <w:rsid w:val="00AE023F"/>
    <w:rsid w:val="00AE4079"/>
    <w:rsid w:val="00AE7DF7"/>
    <w:rsid w:val="00AF3608"/>
    <w:rsid w:val="00B01A99"/>
    <w:rsid w:val="00B51D08"/>
    <w:rsid w:val="00B80FCD"/>
    <w:rsid w:val="00B96900"/>
    <w:rsid w:val="00B96B1D"/>
    <w:rsid w:val="00B96C11"/>
    <w:rsid w:val="00BA1FCD"/>
    <w:rsid w:val="00BA5DBD"/>
    <w:rsid w:val="00BC14F8"/>
    <w:rsid w:val="00BD3034"/>
    <w:rsid w:val="00BD47D0"/>
    <w:rsid w:val="00BE4CCB"/>
    <w:rsid w:val="00BF1E11"/>
    <w:rsid w:val="00BF3DB5"/>
    <w:rsid w:val="00C0715D"/>
    <w:rsid w:val="00C07E12"/>
    <w:rsid w:val="00C2617F"/>
    <w:rsid w:val="00C305DE"/>
    <w:rsid w:val="00C31CBF"/>
    <w:rsid w:val="00C4701F"/>
    <w:rsid w:val="00C51B64"/>
    <w:rsid w:val="00C60019"/>
    <w:rsid w:val="00C62F54"/>
    <w:rsid w:val="00C652DA"/>
    <w:rsid w:val="00C71186"/>
    <w:rsid w:val="00C74E86"/>
    <w:rsid w:val="00C92677"/>
    <w:rsid w:val="00C92C46"/>
    <w:rsid w:val="00C9454F"/>
    <w:rsid w:val="00CA0AB1"/>
    <w:rsid w:val="00CA4FA3"/>
    <w:rsid w:val="00CB0CDA"/>
    <w:rsid w:val="00CB6FCA"/>
    <w:rsid w:val="00CC7C84"/>
    <w:rsid w:val="00CD60C4"/>
    <w:rsid w:val="00CE038B"/>
    <w:rsid w:val="00CE5A66"/>
    <w:rsid w:val="00CF6A32"/>
    <w:rsid w:val="00D00976"/>
    <w:rsid w:val="00D1030D"/>
    <w:rsid w:val="00D16B57"/>
    <w:rsid w:val="00D21F11"/>
    <w:rsid w:val="00D356D8"/>
    <w:rsid w:val="00D362BA"/>
    <w:rsid w:val="00D378FA"/>
    <w:rsid w:val="00D40BF2"/>
    <w:rsid w:val="00D53CA6"/>
    <w:rsid w:val="00D76824"/>
    <w:rsid w:val="00DA264D"/>
    <w:rsid w:val="00DA3541"/>
    <w:rsid w:val="00DB7005"/>
    <w:rsid w:val="00DC0BF2"/>
    <w:rsid w:val="00DC7D07"/>
    <w:rsid w:val="00DD1C18"/>
    <w:rsid w:val="00DD62E0"/>
    <w:rsid w:val="00E00079"/>
    <w:rsid w:val="00E2183F"/>
    <w:rsid w:val="00E32B7B"/>
    <w:rsid w:val="00E360D5"/>
    <w:rsid w:val="00E56DF2"/>
    <w:rsid w:val="00E663A3"/>
    <w:rsid w:val="00E67D6B"/>
    <w:rsid w:val="00E7205D"/>
    <w:rsid w:val="00E748C0"/>
    <w:rsid w:val="00E7539F"/>
    <w:rsid w:val="00E817B6"/>
    <w:rsid w:val="00E820AD"/>
    <w:rsid w:val="00E83B6F"/>
    <w:rsid w:val="00E92242"/>
    <w:rsid w:val="00EB1B9C"/>
    <w:rsid w:val="00EB21E2"/>
    <w:rsid w:val="00EB25CD"/>
    <w:rsid w:val="00EB71DE"/>
    <w:rsid w:val="00EC499C"/>
    <w:rsid w:val="00EC4B30"/>
    <w:rsid w:val="00EC6393"/>
    <w:rsid w:val="00ED4B8B"/>
    <w:rsid w:val="00ED5010"/>
    <w:rsid w:val="00ED5673"/>
    <w:rsid w:val="00EE0DA5"/>
    <w:rsid w:val="00EE1C0D"/>
    <w:rsid w:val="00EF1C09"/>
    <w:rsid w:val="00F024FC"/>
    <w:rsid w:val="00F102AE"/>
    <w:rsid w:val="00F20F79"/>
    <w:rsid w:val="00F2552B"/>
    <w:rsid w:val="00F415A7"/>
    <w:rsid w:val="00F553DE"/>
    <w:rsid w:val="00F63E42"/>
    <w:rsid w:val="00F67BB5"/>
    <w:rsid w:val="00F714D0"/>
    <w:rsid w:val="00F813AF"/>
    <w:rsid w:val="00F81AC5"/>
    <w:rsid w:val="00F85E07"/>
    <w:rsid w:val="00F94A44"/>
    <w:rsid w:val="00FB154F"/>
    <w:rsid w:val="00FB5836"/>
    <w:rsid w:val="00FC16D0"/>
    <w:rsid w:val="00FC55E4"/>
    <w:rsid w:val="00FD50BC"/>
    <w:rsid w:val="00FE0926"/>
    <w:rsid w:val="00FE1AB7"/>
    <w:rsid w:val="00FF34E3"/>
    <w:rsid w:val="00FF7EF7"/>
    <w:rsid w:val="2F5561B7"/>
    <w:rsid w:val="31F1357D"/>
    <w:rsid w:val="708533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1B64"/>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C51B64"/>
  </w:style>
  <w:style w:type="character" w:styleId="a4">
    <w:name w:val="Hyperlink"/>
    <w:basedOn w:val="a0"/>
    <w:rsid w:val="00C51B64"/>
    <w:rPr>
      <w:color w:val="0000FF"/>
      <w:u w:val="single"/>
    </w:rPr>
  </w:style>
  <w:style w:type="paragraph" w:styleId="a5">
    <w:name w:val="Body Text"/>
    <w:basedOn w:val="a"/>
    <w:rsid w:val="00C51B64"/>
    <w:pPr>
      <w:adjustRightInd w:val="0"/>
      <w:snapToGrid w:val="0"/>
      <w:spacing w:line="300" w:lineRule="auto"/>
    </w:pPr>
    <w:rPr>
      <w:sz w:val="28"/>
      <w:szCs w:val="24"/>
    </w:rPr>
  </w:style>
  <w:style w:type="paragraph" w:styleId="a6">
    <w:name w:val="Balloon Text"/>
    <w:basedOn w:val="a"/>
    <w:semiHidden/>
    <w:rsid w:val="00C51B64"/>
    <w:rPr>
      <w:sz w:val="18"/>
      <w:szCs w:val="18"/>
    </w:rPr>
  </w:style>
  <w:style w:type="paragraph" w:styleId="a7">
    <w:name w:val="header"/>
    <w:basedOn w:val="a"/>
    <w:rsid w:val="00C51B64"/>
    <w:pPr>
      <w:pBdr>
        <w:bottom w:val="single" w:sz="6" w:space="1" w:color="auto"/>
      </w:pBdr>
      <w:tabs>
        <w:tab w:val="center" w:pos="4153"/>
        <w:tab w:val="right" w:pos="8306"/>
      </w:tabs>
      <w:snapToGrid w:val="0"/>
      <w:jc w:val="center"/>
    </w:pPr>
    <w:rPr>
      <w:sz w:val="18"/>
      <w:szCs w:val="18"/>
    </w:rPr>
  </w:style>
  <w:style w:type="paragraph" w:styleId="a8">
    <w:name w:val="Normal (Web)"/>
    <w:basedOn w:val="a"/>
    <w:rsid w:val="00C51B64"/>
    <w:pPr>
      <w:widowControl/>
      <w:jc w:val="left"/>
    </w:pPr>
    <w:rPr>
      <w:rFonts w:ascii="宋体" w:hAnsi="宋体" w:cs="宋体"/>
      <w:kern w:val="0"/>
      <w:sz w:val="24"/>
      <w:szCs w:val="24"/>
    </w:rPr>
  </w:style>
  <w:style w:type="paragraph" w:styleId="a9">
    <w:name w:val="footer"/>
    <w:basedOn w:val="a"/>
    <w:rsid w:val="00C51B64"/>
    <w:pPr>
      <w:tabs>
        <w:tab w:val="center" w:pos="4153"/>
        <w:tab w:val="right" w:pos="8306"/>
      </w:tabs>
      <w:snapToGrid w:val="0"/>
      <w:jc w:val="left"/>
    </w:pPr>
    <w:rPr>
      <w:sz w:val="18"/>
      <w:szCs w:val="18"/>
    </w:rPr>
  </w:style>
  <w:style w:type="paragraph" w:styleId="aa">
    <w:name w:val="List Paragraph"/>
    <w:basedOn w:val="a"/>
    <w:uiPriority w:val="99"/>
    <w:qFormat/>
    <w:rsid w:val="00802C9A"/>
    <w:pPr>
      <w:ind w:firstLineChars="200" w:firstLine="420"/>
    </w:p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C-018\Application%20Data\Microsoft\Templates\&#20891;&#21451;&#23457;&#26680;&#35760;&#24405;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军友审核记录1.dot</Template>
  <TotalTime>5</TotalTime>
  <Pages>6</Pages>
  <Words>824</Words>
  <Characters>4703</Characters>
  <Application>Microsoft Office Word</Application>
  <DocSecurity>0</DocSecurity>
  <PresentationFormat/>
  <Lines>39</Lines>
  <Paragraphs>11</Paragraphs>
  <Slides>0</Slides>
  <Notes>0</Notes>
  <HiddenSlides>0</HiddenSlides>
  <MMClips>0</MMClips>
  <ScaleCrop>false</ScaleCrop>
  <Company>JYCX</Company>
  <LinksUpToDate>false</LinksUpToDate>
  <CharactersWithSpaces>5516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JYCX审核组长现场见证评价报告</dc:title>
  <dc:creator>PC-018</dc:creator>
  <cp:lastModifiedBy>qzg</cp:lastModifiedBy>
  <cp:revision>4</cp:revision>
  <cp:lastPrinted>2024-05-06T09:10:00Z</cp:lastPrinted>
  <dcterms:created xsi:type="dcterms:W3CDTF">2024-10-30T06:45:00Z</dcterms:created>
  <dcterms:modified xsi:type="dcterms:W3CDTF">2024-10-30T06:49:00Z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